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789D7" w14:textId="02BCC621" w:rsidR="00BD3E6B" w:rsidRDefault="00BD3E6B" w:rsidP="00BD3E6B">
      <w:pPr>
        <w:rPr>
          <w:rStyle w:val="Text"/>
          <w:rFonts w:ascii="Cambria" w:hAnsi="Cambria"/>
          <w:sz w:val="24"/>
        </w:rPr>
      </w:pPr>
    </w:p>
    <w:p w14:paraId="4F42A58E" w14:textId="77777777" w:rsidR="00BD3E6B" w:rsidRDefault="00BD3E6B" w:rsidP="00BD3E6B">
      <w:pPr>
        <w:rPr>
          <w:rStyle w:val="Text"/>
          <w:rFonts w:ascii="Cambria" w:hAnsi="Cambria"/>
          <w:sz w:val="24"/>
        </w:rPr>
      </w:pPr>
    </w:p>
    <w:p w14:paraId="30A9A050" w14:textId="344C4401" w:rsidR="00CC72EF" w:rsidRDefault="00BD3E6B" w:rsidP="00F4484A">
      <w:pPr>
        <w:jc w:val="center"/>
        <w:rPr>
          <w:rStyle w:val="Text"/>
          <w:rFonts w:ascii="Cambria" w:hAnsi="Cambria"/>
          <w:sz w:val="24"/>
        </w:rPr>
      </w:pPr>
      <w:r>
        <w:rPr>
          <w:rStyle w:val="Text"/>
          <w:rFonts w:ascii="Cambria" w:hAnsi="Cambria"/>
          <w:sz w:val="24"/>
        </w:rPr>
        <w:t>Meeting of the Steering Group of the Policy Area TRANSPORT</w:t>
      </w:r>
    </w:p>
    <w:p w14:paraId="4BFFED6A" w14:textId="7B141E78" w:rsidR="00BD3E6B" w:rsidRDefault="00BD3E6B" w:rsidP="00F4484A">
      <w:pPr>
        <w:jc w:val="center"/>
        <w:rPr>
          <w:rStyle w:val="Text"/>
          <w:rFonts w:ascii="Cambria" w:hAnsi="Cambria"/>
          <w:sz w:val="24"/>
        </w:rPr>
      </w:pPr>
      <w:r>
        <w:rPr>
          <w:rStyle w:val="Text"/>
          <w:rFonts w:ascii="Cambria" w:hAnsi="Cambria"/>
          <w:sz w:val="24"/>
        </w:rPr>
        <w:t>(</w:t>
      </w:r>
      <w:r w:rsidR="006F6CE3">
        <w:rPr>
          <w:rStyle w:val="Text"/>
          <w:rFonts w:ascii="Cambria" w:hAnsi="Cambria"/>
          <w:sz w:val="24"/>
        </w:rPr>
        <w:t>1</w:t>
      </w:r>
      <w:r w:rsidR="006F6CE3">
        <w:rPr>
          <w:rStyle w:val="Text"/>
          <w:rFonts w:ascii="Cambria" w:hAnsi="Cambria"/>
          <w:sz w:val="24"/>
          <w:vertAlign w:val="superscript"/>
        </w:rPr>
        <w:t>st</w:t>
      </w:r>
      <w:r>
        <w:rPr>
          <w:rStyle w:val="Text"/>
          <w:rFonts w:ascii="Cambria" w:hAnsi="Cambria"/>
          <w:sz w:val="24"/>
        </w:rPr>
        <w:t xml:space="preserve"> in 202</w:t>
      </w:r>
      <w:r w:rsidR="006F6CE3">
        <w:rPr>
          <w:rStyle w:val="Text"/>
          <w:rFonts w:ascii="Cambria" w:hAnsi="Cambria"/>
          <w:sz w:val="24"/>
        </w:rPr>
        <w:t>3</w:t>
      </w:r>
      <w:r>
        <w:rPr>
          <w:rStyle w:val="Text"/>
          <w:rFonts w:ascii="Cambria" w:hAnsi="Cambria"/>
          <w:sz w:val="24"/>
        </w:rPr>
        <w:t>)</w:t>
      </w:r>
    </w:p>
    <w:p w14:paraId="41904A9D" w14:textId="0A494502" w:rsidR="0019373B" w:rsidRDefault="00B2195F" w:rsidP="00F4484A">
      <w:pPr>
        <w:jc w:val="center"/>
        <w:rPr>
          <w:rStyle w:val="Text"/>
          <w:rFonts w:ascii="Cambria" w:hAnsi="Cambria"/>
          <w:b/>
          <w:sz w:val="24"/>
        </w:rPr>
      </w:pPr>
      <w:r>
        <w:rPr>
          <w:rStyle w:val="Text"/>
          <w:rFonts w:ascii="Cambria" w:hAnsi="Cambria"/>
          <w:b/>
          <w:sz w:val="24"/>
        </w:rPr>
        <w:t>MINUTES OF THE MEETING</w:t>
      </w:r>
    </w:p>
    <w:p w14:paraId="37E90570" w14:textId="1ED4DB64" w:rsidR="007A7890" w:rsidRDefault="006F6CE3" w:rsidP="00F4484A">
      <w:pPr>
        <w:jc w:val="center"/>
        <w:rPr>
          <w:rStyle w:val="Text"/>
          <w:rFonts w:ascii="Cambria" w:hAnsi="Cambria"/>
          <w:b/>
          <w:sz w:val="24"/>
        </w:rPr>
      </w:pPr>
      <w:r>
        <w:rPr>
          <w:rStyle w:val="Text"/>
          <w:rFonts w:ascii="Cambria" w:hAnsi="Cambria"/>
          <w:b/>
          <w:sz w:val="24"/>
        </w:rPr>
        <w:t>10</w:t>
      </w:r>
      <w:r w:rsidR="007A7890">
        <w:rPr>
          <w:rStyle w:val="Text"/>
          <w:rFonts w:ascii="Cambria" w:hAnsi="Cambria"/>
          <w:b/>
          <w:sz w:val="24"/>
        </w:rPr>
        <w:t>.</w:t>
      </w:r>
      <w:r>
        <w:rPr>
          <w:rStyle w:val="Text"/>
          <w:rFonts w:ascii="Cambria" w:hAnsi="Cambria"/>
          <w:b/>
          <w:sz w:val="24"/>
        </w:rPr>
        <w:t>05</w:t>
      </w:r>
      <w:r w:rsidR="007A7890">
        <w:rPr>
          <w:rStyle w:val="Text"/>
          <w:rFonts w:ascii="Cambria" w:hAnsi="Cambria"/>
          <w:b/>
          <w:sz w:val="24"/>
        </w:rPr>
        <w:t>. 202</w:t>
      </w:r>
      <w:r>
        <w:rPr>
          <w:rStyle w:val="Text"/>
          <w:rFonts w:ascii="Cambria" w:hAnsi="Cambria"/>
          <w:b/>
          <w:sz w:val="24"/>
        </w:rPr>
        <w:t>3</w:t>
      </w:r>
    </w:p>
    <w:p w14:paraId="53C62B2F" w14:textId="5FBBBFFB" w:rsidR="006F6CE3" w:rsidRDefault="006F6CE3" w:rsidP="006F6CE3">
      <w:pPr>
        <w:rPr>
          <w:rStyle w:val="Text"/>
          <w:rFonts w:ascii="Cambria" w:hAnsi="Cambria"/>
          <w:b/>
          <w:sz w:val="24"/>
        </w:rPr>
      </w:pPr>
    </w:p>
    <w:p w14:paraId="45D437AC" w14:textId="536D56FF" w:rsidR="006F6CE3" w:rsidRPr="006F6CE3" w:rsidRDefault="006F6CE3" w:rsidP="006F6CE3">
      <w:pPr>
        <w:rPr>
          <w:rStyle w:val="Text"/>
          <w:rFonts w:ascii="Cambria" w:hAnsi="Cambria"/>
          <w:bCs/>
          <w:sz w:val="24"/>
        </w:rPr>
      </w:pPr>
      <w:r w:rsidRPr="006F6CE3">
        <w:rPr>
          <w:rStyle w:val="Text"/>
          <w:rFonts w:ascii="Cambria" w:hAnsi="Cambria"/>
          <w:bCs/>
          <w:sz w:val="24"/>
        </w:rPr>
        <w:t xml:space="preserve">Following </w:t>
      </w:r>
      <w:r w:rsidR="00245944">
        <w:rPr>
          <w:rStyle w:val="Text"/>
          <w:rFonts w:ascii="Cambria" w:hAnsi="Cambria"/>
          <w:bCs/>
          <w:sz w:val="24"/>
        </w:rPr>
        <w:t>members</w:t>
      </w:r>
      <w:r w:rsidRPr="006F6CE3">
        <w:rPr>
          <w:rStyle w:val="Text"/>
          <w:rFonts w:ascii="Cambria" w:hAnsi="Cambria"/>
          <w:bCs/>
          <w:sz w:val="24"/>
        </w:rPr>
        <w:t xml:space="preserve"> were represented in the meeting: Sweden (Mr Lennart Andersson)</w:t>
      </w:r>
      <w:r>
        <w:rPr>
          <w:rStyle w:val="Text"/>
          <w:rFonts w:ascii="Cambria" w:hAnsi="Cambria"/>
          <w:bCs/>
          <w:sz w:val="24"/>
        </w:rPr>
        <w:t xml:space="preserve">, Finland (Mr Mikael Nyberg), Estonia (Mr Silver Tammik), Latvia (Ms Simona Petersone), Poland (Konrad Uscilowski), the Europan Commission, DG Regio (Mr Johan Magnusson). Lithuania (Ms Ina Irens) participated via video link to introduce agenda point related to Ukraine. In addition to </w:t>
      </w:r>
      <w:r w:rsidR="00A73829">
        <w:rPr>
          <w:rStyle w:val="Text"/>
          <w:rFonts w:ascii="Cambria" w:hAnsi="Cambria"/>
          <w:bCs/>
          <w:sz w:val="24"/>
        </w:rPr>
        <w:t>that Mr Franc Zepic (the transport related Priority area Coordinator of the Danube Region)</w:t>
      </w:r>
      <w:r w:rsidR="00245944">
        <w:rPr>
          <w:rStyle w:val="Text"/>
          <w:rFonts w:ascii="Cambria" w:hAnsi="Cambria"/>
          <w:bCs/>
          <w:sz w:val="24"/>
        </w:rPr>
        <w:t>, Tommy Lindstrom from the project Best Ace and Erik Eklund from the company Candela</w:t>
      </w:r>
      <w:r w:rsidR="00A73829">
        <w:rPr>
          <w:rStyle w:val="Text"/>
          <w:rFonts w:ascii="Cambria" w:hAnsi="Cambria"/>
          <w:bCs/>
          <w:sz w:val="24"/>
        </w:rPr>
        <w:t xml:space="preserve"> participated in the meeting</w:t>
      </w:r>
      <w:r w:rsidR="00245944">
        <w:rPr>
          <w:rStyle w:val="Text"/>
          <w:rFonts w:ascii="Cambria" w:hAnsi="Cambria"/>
          <w:bCs/>
          <w:sz w:val="24"/>
        </w:rPr>
        <w:t xml:space="preserve"> as special quests invited by PACs and the President of the SG</w:t>
      </w:r>
      <w:r w:rsidR="00A73829">
        <w:rPr>
          <w:rStyle w:val="Text"/>
          <w:rFonts w:ascii="Cambria" w:hAnsi="Cambria"/>
          <w:bCs/>
          <w:sz w:val="24"/>
        </w:rPr>
        <w:t>.</w:t>
      </w:r>
      <w:r>
        <w:rPr>
          <w:rStyle w:val="Text"/>
          <w:rFonts w:ascii="Cambria" w:hAnsi="Cambria"/>
          <w:bCs/>
          <w:sz w:val="24"/>
        </w:rPr>
        <w:t xml:space="preserve"> </w:t>
      </w:r>
    </w:p>
    <w:p w14:paraId="737EE79E" w14:textId="77777777" w:rsidR="00F4484A" w:rsidRPr="00F4484A" w:rsidRDefault="00F4484A" w:rsidP="00F4484A">
      <w:pPr>
        <w:jc w:val="center"/>
        <w:rPr>
          <w:rStyle w:val="Text"/>
          <w:rFonts w:ascii="Cambria" w:hAnsi="Cambria"/>
          <w:b/>
          <w:sz w:val="24"/>
        </w:rPr>
      </w:pPr>
    </w:p>
    <w:p w14:paraId="34E0C156" w14:textId="50975591" w:rsidR="0019373B" w:rsidRPr="007A10C7" w:rsidRDefault="0019373B" w:rsidP="00F4484A">
      <w:pPr>
        <w:pStyle w:val="Loendilik"/>
        <w:numPr>
          <w:ilvl w:val="0"/>
          <w:numId w:val="12"/>
        </w:numPr>
        <w:jc w:val="both"/>
        <w:rPr>
          <w:rStyle w:val="Text"/>
          <w:rFonts w:ascii="Cambria" w:hAnsi="Cambria"/>
          <w:b/>
          <w:bCs/>
          <w:sz w:val="24"/>
        </w:rPr>
      </w:pPr>
      <w:r w:rsidRPr="007A10C7">
        <w:rPr>
          <w:rStyle w:val="Text"/>
          <w:rFonts w:ascii="Cambria" w:hAnsi="Cambria"/>
          <w:b/>
          <w:bCs/>
          <w:sz w:val="24"/>
        </w:rPr>
        <w:t>Adoption of the Agenda</w:t>
      </w:r>
    </w:p>
    <w:p w14:paraId="58BA6A6D" w14:textId="04FE1469" w:rsidR="00CB3C3D" w:rsidRDefault="007A10C7" w:rsidP="00F4484A">
      <w:pPr>
        <w:pStyle w:val="Loendilik"/>
        <w:numPr>
          <w:ilvl w:val="1"/>
          <w:numId w:val="12"/>
        </w:numPr>
        <w:jc w:val="both"/>
        <w:rPr>
          <w:rStyle w:val="Text"/>
          <w:rFonts w:ascii="Cambria" w:hAnsi="Cambria"/>
          <w:sz w:val="24"/>
        </w:rPr>
      </w:pPr>
      <w:r>
        <w:rPr>
          <w:rStyle w:val="Text"/>
          <w:rFonts w:ascii="Cambria" w:hAnsi="Cambria"/>
          <w:sz w:val="24"/>
        </w:rPr>
        <w:t xml:space="preserve"> - doc 1.1/3/2</w:t>
      </w:r>
      <w:r w:rsidR="006F6CE3">
        <w:rPr>
          <w:rStyle w:val="Text"/>
          <w:rFonts w:ascii="Cambria" w:hAnsi="Cambria"/>
          <w:sz w:val="24"/>
        </w:rPr>
        <w:t>3add1</w:t>
      </w:r>
    </w:p>
    <w:p w14:paraId="7EC9BF61" w14:textId="4A1D23A0" w:rsidR="00FA72BB" w:rsidRDefault="006F6CE3" w:rsidP="00A73829">
      <w:pPr>
        <w:jc w:val="both"/>
        <w:rPr>
          <w:rStyle w:val="Text"/>
          <w:rFonts w:ascii="Cambria" w:hAnsi="Cambria"/>
          <w:sz w:val="24"/>
        </w:rPr>
      </w:pPr>
      <w:r>
        <w:rPr>
          <w:rStyle w:val="Text"/>
          <w:rFonts w:ascii="Cambria" w:hAnsi="Cambria"/>
          <w:sz w:val="24"/>
        </w:rPr>
        <w:t>The agenda was agreed by the SG.</w:t>
      </w:r>
      <w:r w:rsidR="00A73829">
        <w:rPr>
          <w:rStyle w:val="Text"/>
          <w:rFonts w:ascii="Cambria" w:hAnsi="Cambria"/>
          <w:sz w:val="24"/>
        </w:rPr>
        <w:t xml:space="preserve"> The representative of Lithuania was not able to participate physically in the meeting. However, the topic of Ukraine was highly relevant for all members of the SG and Lithuania has important information to share,</w:t>
      </w:r>
      <w:r w:rsidR="00245944">
        <w:rPr>
          <w:rStyle w:val="Text"/>
          <w:rFonts w:ascii="Cambria" w:hAnsi="Cambria"/>
          <w:sz w:val="24"/>
        </w:rPr>
        <w:t xml:space="preserve"> therefore </w:t>
      </w:r>
      <w:r w:rsidR="00A73829">
        <w:rPr>
          <w:rStyle w:val="Text"/>
          <w:rFonts w:ascii="Cambria" w:hAnsi="Cambria"/>
          <w:sz w:val="24"/>
        </w:rPr>
        <w:t xml:space="preserve">it was decided to have a video connection during the discussion of that agenda point. </w:t>
      </w:r>
      <w:r w:rsidR="00A608C5">
        <w:rPr>
          <w:rStyle w:val="Text"/>
          <w:rFonts w:ascii="Cambria" w:hAnsi="Cambria"/>
          <w:sz w:val="24"/>
        </w:rPr>
        <w:t xml:space="preserve"> </w:t>
      </w:r>
    </w:p>
    <w:p w14:paraId="2E3980E7" w14:textId="1E158218" w:rsidR="00B2195F" w:rsidRPr="00A608C5" w:rsidRDefault="0019373B" w:rsidP="00A608C5">
      <w:pPr>
        <w:pStyle w:val="Loendilik"/>
        <w:numPr>
          <w:ilvl w:val="0"/>
          <w:numId w:val="12"/>
        </w:numPr>
        <w:jc w:val="both"/>
        <w:rPr>
          <w:rStyle w:val="Text"/>
          <w:rFonts w:ascii="Cambria" w:hAnsi="Cambria"/>
          <w:b/>
          <w:bCs/>
          <w:sz w:val="24"/>
        </w:rPr>
      </w:pPr>
      <w:r w:rsidRPr="007A10C7">
        <w:rPr>
          <w:rStyle w:val="Text"/>
          <w:rFonts w:ascii="Cambria" w:hAnsi="Cambria"/>
          <w:b/>
          <w:bCs/>
          <w:sz w:val="24"/>
        </w:rPr>
        <w:t>Administrative Arrangements</w:t>
      </w:r>
    </w:p>
    <w:p w14:paraId="31061A92" w14:textId="3E4C3AAD" w:rsidR="00CB3C3D" w:rsidRDefault="00E03768" w:rsidP="00F4484A">
      <w:pPr>
        <w:pStyle w:val="Loendilik"/>
        <w:numPr>
          <w:ilvl w:val="1"/>
          <w:numId w:val="12"/>
        </w:numPr>
        <w:jc w:val="both"/>
        <w:rPr>
          <w:rStyle w:val="Text"/>
          <w:rFonts w:ascii="Cambria" w:hAnsi="Cambria"/>
          <w:sz w:val="24"/>
        </w:rPr>
      </w:pPr>
      <w:r>
        <w:rPr>
          <w:rStyle w:val="Text"/>
          <w:rFonts w:ascii="Cambria" w:hAnsi="Cambria"/>
          <w:sz w:val="24"/>
        </w:rPr>
        <w:t xml:space="preserve">PA Transport </w:t>
      </w:r>
      <w:r w:rsidR="002511AF">
        <w:rPr>
          <w:rStyle w:val="Text"/>
          <w:rFonts w:ascii="Cambria" w:hAnsi="Cambria"/>
          <w:sz w:val="24"/>
        </w:rPr>
        <w:t>as</w:t>
      </w:r>
      <w:r>
        <w:rPr>
          <w:rStyle w:val="Text"/>
          <w:rFonts w:ascii="Cambria" w:hAnsi="Cambria"/>
          <w:sz w:val="24"/>
        </w:rPr>
        <w:t xml:space="preserve"> Interreg project</w:t>
      </w:r>
      <w:r w:rsidR="002511AF">
        <w:rPr>
          <w:rStyle w:val="Text"/>
          <w:rFonts w:ascii="Cambria" w:hAnsi="Cambria"/>
          <w:sz w:val="24"/>
        </w:rPr>
        <w:t xml:space="preserve"> </w:t>
      </w:r>
      <w:r>
        <w:rPr>
          <w:rStyle w:val="Text"/>
          <w:rFonts w:ascii="Cambria" w:hAnsi="Cambria"/>
          <w:sz w:val="24"/>
        </w:rPr>
        <w:t>- (</w:t>
      </w:r>
      <w:r w:rsidRPr="00E03768">
        <w:rPr>
          <w:rStyle w:val="Text"/>
          <w:rFonts w:ascii="Cambria" w:hAnsi="Cambria"/>
          <w:i/>
          <w:iCs/>
          <w:sz w:val="24"/>
        </w:rPr>
        <w:t>state of play</w:t>
      </w:r>
      <w:r>
        <w:rPr>
          <w:rStyle w:val="Text"/>
          <w:rFonts w:ascii="Cambria" w:hAnsi="Cambria"/>
          <w:sz w:val="24"/>
        </w:rPr>
        <w:t>)</w:t>
      </w:r>
      <w:r w:rsidR="007A10C7">
        <w:rPr>
          <w:rStyle w:val="Text"/>
          <w:rFonts w:ascii="Cambria" w:hAnsi="Cambria"/>
          <w:sz w:val="24"/>
        </w:rPr>
        <w:t xml:space="preserve"> -</w:t>
      </w:r>
      <w:r w:rsidR="002511AF">
        <w:rPr>
          <w:rStyle w:val="Text"/>
          <w:rFonts w:ascii="Cambria" w:hAnsi="Cambria"/>
          <w:sz w:val="24"/>
        </w:rPr>
        <w:t xml:space="preserve"> </w:t>
      </w:r>
      <w:r w:rsidR="007A10C7">
        <w:rPr>
          <w:rStyle w:val="Text"/>
          <w:rFonts w:ascii="Cambria" w:hAnsi="Cambria"/>
          <w:sz w:val="24"/>
        </w:rPr>
        <w:t>doc 2.</w:t>
      </w:r>
      <w:r w:rsidR="00A608C5">
        <w:rPr>
          <w:rStyle w:val="Text"/>
          <w:rFonts w:ascii="Cambria" w:hAnsi="Cambria"/>
          <w:sz w:val="24"/>
        </w:rPr>
        <w:t>1</w:t>
      </w:r>
      <w:r w:rsidR="007A10C7">
        <w:rPr>
          <w:rStyle w:val="Text"/>
          <w:rFonts w:ascii="Cambria" w:hAnsi="Cambria"/>
          <w:sz w:val="24"/>
        </w:rPr>
        <w:t>/</w:t>
      </w:r>
      <w:r w:rsidR="00A608C5">
        <w:rPr>
          <w:rStyle w:val="Text"/>
          <w:rFonts w:ascii="Cambria" w:hAnsi="Cambria"/>
          <w:sz w:val="24"/>
        </w:rPr>
        <w:t>1</w:t>
      </w:r>
      <w:r w:rsidR="007A10C7">
        <w:rPr>
          <w:rStyle w:val="Text"/>
          <w:rFonts w:ascii="Cambria" w:hAnsi="Cambria"/>
          <w:sz w:val="24"/>
        </w:rPr>
        <w:t>/2</w:t>
      </w:r>
      <w:r w:rsidR="00A608C5">
        <w:rPr>
          <w:rStyle w:val="Text"/>
          <w:rFonts w:ascii="Cambria" w:hAnsi="Cambria"/>
          <w:sz w:val="24"/>
        </w:rPr>
        <w:t>3</w:t>
      </w:r>
    </w:p>
    <w:p w14:paraId="5B29F9C4" w14:textId="20EB12BD" w:rsidR="00B2195F" w:rsidRDefault="00B2195F" w:rsidP="00245944">
      <w:pPr>
        <w:jc w:val="both"/>
        <w:rPr>
          <w:rStyle w:val="Text"/>
          <w:rFonts w:ascii="Cambria" w:hAnsi="Cambria"/>
          <w:sz w:val="24"/>
        </w:rPr>
      </w:pPr>
      <w:r>
        <w:rPr>
          <w:rStyle w:val="Text"/>
          <w:rFonts w:ascii="Cambria" w:hAnsi="Cambria"/>
          <w:sz w:val="24"/>
        </w:rPr>
        <w:t>PAC provide</w:t>
      </w:r>
      <w:r>
        <w:t>d</w:t>
      </w:r>
      <w:r w:rsidRPr="00B2195F">
        <w:rPr>
          <w:rStyle w:val="Text"/>
          <w:rFonts w:ascii="Cambria" w:hAnsi="Cambria"/>
          <w:sz w:val="24"/>
        </w:rPr>
        <w:t xml:space="preserve"> an overview of activities </w:t>
      </w:r>
      <w:r w:rsidR="00A608C5">
        <w:rPr>
          <w:rStyle w:val="Text"/>
          <w:rFonts w:ascii="Cambria" w:hAnsi="Cambria"/>
          <w:sz w:val="24"/>
        </w:rPr>
        <w:t>concerning administering</w:t>
      </w:r>
      <w:r w:rsidRPr="00B2195F">
        <w:rPr>
          <w:rStyle w:val="Text"/>
          <w:rFonts w:ascii="Cambria" w:hAnsi="Cambria"/>
          <w:sz w:val="24"/>
        </w:rPr>
        <w:t xml:space="preserve"> the Policy Area Transport.</w:t>
      </w:r>
      <w:r w:rsidR="00A608C5">
        <w:rPr>
          <w:rStyle w:val="Text"/>
          <w:rFonts w:ascii="Cambria" w:hAnsi="Cambria"/>
          <w:sz w:val="24"/>
        </w:rPr>
        <w:t xml:space="preserve"> Main activities in that field were related to the preparation of the Progress Report for the year 2022. The </w:t>
      </w:r>
      <w:r w:rsidR="00245944">
        <w:rPr>
          <w:rStyle w:val="Text"/>
          <w:rFonts w:ascii="Cambria" w:hAnsi="Cambria"/>
          <w:sz w:val="24"/>
        </w:rPr>
        <w:t>Progress Report</w:t>
      </w:r>
      <w:r w:rsidR="00A608C5">
        <w:rPr>
          <w:rStyle w:val="Text"/>
          <w:rFonts w:ascii="Cambria" w:hAnsi="Cambria"/>
          <w:sz w:val="24"/>
        </w:rPr>
        <w:t xml:space="preserve"> was submitted in on 14</w:t>
      </w:r>
      <w:r w:rsidR="00A608C5" w:rsidRPr="00A608C5">
        <w:rPr>
          <w:rStyle w:val="Text"/>
          <w:rFonts w:ascii="Cambria" w:hAnsi="Cambria"/>
          <w:sz w:val="24"/>
          <w:vertAlign w:val="superscript"/>
        </w:rPr>
        <w:t>th</w:t>
      </w:r>
      <w:r w:rsidR="00A608C5">
        <w:rPr>
          <w:rStyle w:val="Text"/>
          <w:rFonts w:ascii="Cambria" w:hAnsi="Cambria"/>
          <w:sz w:val="24"/>
        </w:rPr>
        <w:t xml:space="preserve"> April an</w:t>
      </w:r>
      <w:r w:rsidR="00935633">
        <w:rPr>
          <w:rStyle w:val="Text"/>
          <w:rFonts w:ascii="Cambria" w:hAnsi="Cambria"/>
          <w:sz w:val="24"/>
        </w:rPr>
        <w:t>d</w:t>
      </w:r>
      <w:r w:rsidR="00A608C5">
        <w:rPr>
          <w:rStyle w:val="Text"/>
          <w:rFonts w:ascii="Cambria" w:hAnsi="Cambria"/>
          <w:sz w:val="24"/>
        </w:rPr>
        <w:t xml:space="preserve"> was approved by the Interreg Secretariat on 24</w:t>
      </w:r>
      <w:r w:rsidR="00A608C5" w:rsidRPr="00A608C5">
        <w:rPr>
          <w:rStyle w:val="Text"/>
          <w:rFonts w:ascii="Cambria" w:hAnsi="Cambria"/>
          <w:sz w:val="24"/>
          <w:vertAlign w:val="superscript"/>
        </w:rPr>
        <w:t>th</w:t>
      </w:r>
      <w:r w:rsidR="00A608C5">
        <w:rPr>
          <w:rStyle w:val="Text"/>
          <w:rFonts w:ascii="Cambria" w:hAnsi="Cambria"/>
          <w:sz w:val="24"/>
        </w:rPr>
        <w:t xml:space="preserve"> April</w:t>
      </w:r>
      <w:r w:rsidR="002B58C5">
        <w:rPr>
          <w:rStyle w:val="Text"/>
          <w:rFonts w:ascii="Cambria" w:hAnsi="Cambria"/>
          <w:sz w:val="24"/>
        </w:rPr>
        <w:t>. According to the Secretariat’s feedback there all activities done by PACs were legitimate and eligible.</w:t>
      </w:r>
      <w:r w:rsidR="00A608C5">
        <w:rPr>
          <w:rStyle w:val="Text"/>
          <w:rFonts w:ascii="Cambria" w:hAnsi="Cambria"/>
          <w:sz w:val="24"/>
        </w:rPr>
        <w:t xml:space="preserve">  </w:t>
      </w:r>
      <w:r>
        <w:rPr>
          <w:rStyle w:val="Text"/>
          <w:rFonts w:ascii="Cambria" w:hAnsi="Cambria"/>
          <w:sz w:val="24"/>
        </w:rPr>
        <w:t xml:space="preserve"> </w:t>
      </w:r>
    </w:p>
    <w:p w14:paraId="4C3EBF22" w14:textId="082B0023" w:rsidR="00B2195F" w:rsidRPr="00B2195F" w:rsidRDefault="00B2195F" w:rsidP="00B2195F">
      <w:pPr>
        <w:ind w:left="360"/>
        <w:jc w:val="both"/>
        <w:rPr>
          <w:rStyle w:val="Text"/>
          <w:rFonts w:ascii="Cambria" w:hAnsi="Cambria"/>
          <w:i/>
          <w:sz w:val="24"/>
        </w:rPr>
      </w:pPr>
      <w:r w:rsidRPr="00B2195F">
        <w:rPr>
          <w:rStyle w:val="Text"/>
          <w:rFonts w:ascii="Cambria" w:hAnsi="Cambria"/>
          <w:i/>
          <w:sz w:val="24"/>
        </w:rPr>
        <w:t xml:space="preserve">The members of the Steering Group took note of the </w:t>
      </w:r>
      <w:r>
        <w:rPr>
          <w:rStyle w:val="Text"/>
          <w:rFonts w:ascii="Cambria" w:hAnsi="Cambria"/>
          <w:i/>
          <w:sz w:val="24"/>
        </w:rPr>
        <w:t>information</w:t>
      </w:r>
      <w:r w:rsidRPr="00B2195F">
        <w:rPr>
          <w:rStyle w:val="Text"/>
          <w:rFonts w:ascii="Cambria" w:hAnsi="Cambria"/>
          <w:i/>
          <w:sz w:val="24"/>
        </w:rPr>
        <w:t>.</w:t>
      </w:r>
    </w:p>
    <w:p w14:paraId="489B3889" w14:textId="24480F65" w:rsidR="00E03768" w:rsidRDefault="00935633" w:rsidP="00F4484A">
      <w:pPr>
        <w:pStyle w:val="Loendilik"/>
        <w:numPr>
          <w:ilvl w:val="1"/>
          <w:numId w:val="12"/>
        </w:numPr>
        <w:jc w:val="both"/>
        <w:rPr>
          <w:rStyle w:val="Text"/>
          <w:rFonts w:ascii="Cambria" w:hAnsi="Cambria"/>
          <w:sz w:val="24"/>
        </w:rPr>
      </w:pPr>
      <w:r>
        <w:rPr>
          <w:rStyle w:val="Text"/>
          <w:rFonts w:ascii="Cambria" w:hAnsi="Cambria"/>
          <w:sz w:val="24"/>
        </w:rPr>
        <w:t>Communication plan</w:t>
      </w:r>
      <w:r w:rsidR="007A10C7" w:rsidRPr="007A10C7">
        <w:rPr>
          <w:rStyle w:val="Text"/>
          <w:rFonts w:ascii="Cambria" w:hAnsi="Cambria"/>
          <w:sz w:val="24"/>
        </w:rPr>
        <w:t xml:space="preserve"> </w:t>
      </w:r>
      <w:r w:rsidR="007A10C7">
        <w:rPr>
          <w:rStyle w:val="Text"/>
          <w:rFonts w:ascii="Cambria" w:hAnsi="Cambria"/>
          <w:sz w:val="24"/>
        </w:rPr>
        <w:t>-</w:t>
      </w:r>
      <w:r w:rsidR="002511AF">
        <w:rPr>
          <w:rStyle w:val="Text"/>
          <w:rFonts w:ascii="Cambria" w:hAnsi="Cambria"/>
          <w:sz w:val="24"/>
        </w:rPr>
        <w:t xml:space="preserve"> </w:t>
      </w:r>
      <w:r w:rsidR="007A10C7">
        <w:rPr>
          <w:rStyle w:val="Text"/>
          <w:rFonts w:ascii="Cambria" w:hAnsi="Cambria"/>
          <w:sz w:val="24"/>
        </w:rPr>
        <w:t>doc 2.</w:t>
      </w:r>
      <w:r>
        <w:rPr>
          <w:rStyle w:val="Text"/>
          <w:rFonts w:ascii="Cambria" w:hAnsi="Cambria"/>
          <w:sz w:val="24"/>
        </w:rPr>
        <w:t>2</w:t>
      </w:r>
      <w:r w:rsidR="007A10C7">
        <w:rPr>
          <w:rStyle w:val="Text"/>
          <w:rFonts w:ascii="Cambria" w:hAnsi="Cambria"/>
          <w:sz w:val="24"/>
        </w:rPr>
        <w:t>/</w:t>
      </w:r>
      <w:r>
        <w:rPr>
          <w:rStyle w:val="Text"/>
          <w:rFonts w:ascii="Cambria" w:hAnsi="Cambria"/>
          <w:sz w:val="24"/>
        </w:rPr>
        <w:t>1</w:t>
      </w:r>
      <w:r w:rsidR="007A10C7">
        <w:rPr>
          <w:rStyle w:val="Text"/>
          <w:rFonts w:ascii="Cambria" w:hAnsi="Cambria"/>
          <w:sz w:val="24"/>
        </w:rPr>
        <w:t>/2</w:t>
      </w:r>
      <w:r>
        <w:rPr>
          <w:rStyle w:val="Text"/>
          <w:rFonts w:ascii="Cambria" w:hAnsi="Cambria"/>
          <w:sz w:val="24"/>
        </w:rPr>
        <w:t>3</w:t>
      </w:r>
    </w:p>
    <w:p w14:paraId="4C3D5CC7" w14:textId="2747BCEF" w:rsidR="00810353" w:rsidRDefault="00935633" w:rsidP="002B58C5">
      <w:pPr>
        <w:jc w:val="both"/>
        <w:rPr>
          <w:rStyle w:val="Text"/>
          <w:rFonts w:ascii="Cambria" w:hAnsi="Cambria"/>
          <w:sz w:val="24"/>
        </w:rPr>
      </w:pPr>
      <w:r>
        <w:rPr>
          <w:rStyle w:val="Text"/>
          <w:rFonts w:ascii="Cambria" w:hAnsi="Cambria"/>
          <w:sz w:val="24"/>
        </w:rPr>
        <w:t>PACs have prepared the draft of the Communication plan</w:t>
      </w:r>
      <w:r w:rsidR="000E30F8">
        <w:rPr>
          <w:rStyle w:val="Text"/>
          <w:rFonts w:ascii="Cambria" w:hAnsi="Cambria"/>
          <w:sz w:val="24"/>
        </w:rPr>
        <w:t>. The document must be completed during 2023. The draft of the Communication plan was completed already in 2022. As the Baltic Strategy Point prepares the general Communication Strategy for all</w:t>
      </w:r>
      <w:r w:rsidR="00B06B48">
        <w:rPr>
          <w:rStyle w:val="Text"/>
          <w:rFonts w:ascii="Cambria" w:hAnsi="Cambria"/>
          <w:sz w:val="24"/>
        </w:rPr>
        <w:t xml:space="preserve"> policy areas of the </w:t>
      </w:r>
      <w:r w:rsidR="000E30F8">
        <w:rPr>
          <w:rStyle w:val="Text"/>
          <w:rFonts w:ascii="Cambria" w:hAnsi="Cambria"/>
          <w:sz w:val="24"/>
        </w:rPr>
        <w:t>EU</w:t>
      </w:r>
      <w:r w:rsidR="00B06B48">
        <w:rPr>
          <w:rStyle w:val="Text"/>
          <w:rFonts w:ascii="Cambria" w:hAnsi="Cambria"/>
          <w:sz w:val="24"/>
        </w:rPr>
        <w:t>S</w:t>
      </w:r>
      <w:r w:rsidR="000E30F8">
        <w:rPr>
          <w:rStyle w:val="Text"/>
          <w:rFonts w:ascii="Cambria" w:hAnsi="Cambria"/>
          <w:sz w:val="24"/>
        </w:rPr>
        <w:t>BS</w:t>
      </w:r>
      <w:r w:rsidR="00B06B48">
        <w:rPr>
          <w:rStyle w:val="Text"/>
          <w:rFonts w:ascii="Cambria" w:hAnsi="Cambria"/>
          <w:sz w:val="24"/>
        </w:rPr>
        <w:t>R</w:t>
      </w:r>
      <w:r w:rsidR="000E30F8">
        <w:rPr>
          <w:rStyle w:val="Text"/>
          <w:rFonts w:ascii="Cambria" w:hAnsi="Cambria"/>
          <w:sz w:val="24"/>
        </w:rPr>
        <w:t xml:space="preserve">, it </w:t>
      </w:r>
      <w:r w:rsidR="000E30F8">
        <w:rPr>
          <w:rStyle w:val="Text"/>
          <w:rFonts w:ascii="Cambria" w:hAnsi="Cambria"/>
          <w:sz w:val="24"/>
        </w:rPr>
        <w:lastRenderedPageBreak/>
        <w:t xml:space="preserve">was </w:t>
      </w:r>
      <w:r w:rsidR="002B58C5">
        <w:rPr>
          <w:rStyle w:val="Text"/>
          <w:rFonts w:ascii="Cambria" w:hAnsi="Cambria"/>
          <w:sz w:val="24"/>
        </w:rPr>
        <w:t>proposed not to rush with the approval process and wait</w:t>
      </w:r>
      <w:r w:rsidR="000E30F8">
        <w:rPr>
          <w:rStyle w:val="Text"/>
          <w:rFonts w:ascii="Cambria" w:hAnsi="Cambria"/>
          <w:sz w:val="24"/>
        </w:rPr>
        <w:t xml:space="preserve"> until the overall Strategy is approved to have synergies between both documents. </w:t>
      </w:r>
    </w:p>
    <w:p w14:paraId="18482133" w14:textId="27D9A7FA" w:rsidR="00810353" w:rsidRPr="00284D48" w:rsidRDefault="00B06B48" w:rsidP="002B58C5">
      <w:pPr>
        <w:jc w:val="both"/>
        <w:rPr>
          <w:rStyle w:val="Text"/>
          <w:rFonts w:ascii="Cambria" w:hAnsi="Cambria"/>
          <w:i/>
          <w:iCs/>
          <w:sz w:val="24"/>
        </w:rPr>
      </w:pPr>
      <w:r>
        <w:rPr>
          <w:rStyle w:val="Text"/>
          <w:rFonts w:ascii="Cambria" w:hAnsi="Cambria"/>
          <w:i/>
          <w:sz w:val="24"/>
        </w:rPr>
        <w:t>M</w:t>
      </w:r>
      <w:r w:rsidR="00810353" w:rsidRPr="00B2195F">
        <w:rPr>
          <w:rStyle w:val="Text"/>
          <w:rFonts w:ascii="Cambria" w:hAnsi="Cambria"/>
          <w:i/>
          <w:sz w:val="24"/>
        </w:rPr>
        <w:t xml:space="preserve">embers of the Steering Group </w:t>
      </w:r>
      <w:r w:rsidR="002B58C5">
        <w:rPr>
          <w:rStyle w:val="Text"/>
          <w:rFonts w:ascii="Cambria" w:hAnsi="Cambria"/>
          <w:i/>
          <w:sz w:val="24"/>
        </w:rPr>
        <w:t xml:space="preserve">ot </w:t>
      </w:r>
      <w:r w:rsidR="00810353" w:rsidRPr="00B2195F">
        <w:rPr>
          <w:rStyle w:val="Text"/>
          <w:rFonts w:ascii="Cambria" w:hAnsi="Cambria"/>
          <w:i/>
          <w:sz w:val="24"/>
        </w:rPr>
        <w:t xml:space="preserve">took note of the </w:t>
      </w:r>
      <w:r w:rsidR="00810353">
        <w:rPr>
          <w:rStyle w:val="Text"/>
          <w:rFonts w:ascii="Cambria" w:hAnsi="Cambria"/>
          <w:i/>
          <w:sz w:val="24"/>
        </w:rPr>
        <w:t>information</w:t>
      </w:r>
      <w:r w:rsidR="00810353" w:rsidRPr="00B2195F">
        <w:rPr>
          <w:rStyle w:val="Text"/>
          <w:rFonts w:ascii="Cambria" w:hAnsi="Cambria"/>
          <w:i/>
          <w:sz w:val="24"/>
        </w:rPr>
        <w:t>.</w:t>
      </w:r>
      <w:r w:rsidR="00284D48">
        <w:rPr>
          <w:rStyle w:val="Text"/>
          <w:rFonts w:ascii="Cambria" w:hAnsi="Cambria"/>
          <w:i/>
          <w:sz w:val="24"/>
        </w:rPr>
        <w:t xml:space="preserve"> </w:t>
      </w:r>
      <w:r w:rsidR="00284D48" w:rsidRPr="00284D48">
        <w:rPr>
          <w:rStyle w:val="Text"/>
          <w:rFonts w:ascii="Cambria" w:hAnsi="Cambria"/>
          <w:i/>
          <w:iCs/>
          <w:sz w:val="24"/>
        </w:rPr>
        <w:t>Finland and Estonia raised the issue of more efficient use of social media. Currently PA Transport has not its own social media channels (facebook, Linkedin etc), these channels are operated by Baltic Strategy Point who shares news.  PACs promised to discuss this issue with Baltic Strategy Point</w:t>
      </w:r>
      <w:r w:rsidR="00284D48">
        <w:rPr>
          <w:rStyle w:val="Text"/>
          <w:rFonts w:ascii="Cambria" w:hAnsi="Cambria"/>
          <w:i/>
          <w:iCs/>
          <w:sz w:val="24"/>
        </w:rPr>
        <w:t xml:space="preserve"> to find out what could be the most efficient way to go on</w:t>
      </w:r>
      <w:r w:rsidR="00284D48" w:rsidRPr="00284D48">
        <w:rPr>
          <w:rStyle w:val="Text"/>
          <w:rFonts w:ascii="Cambria" w:hAnsi="Cambria"/>
          <w:i/>
          <w:iCs/>
          <w:sz w:val="24"/>
        </w:rPr>
        <w:t>.</w:t>
      </w:r>
      <w:r w:rsidR="004D7897">
        <w:rPr>
          <w:rStyle w:val="Text"/>
          <w:rFonts w:ascii="Cambria" w:hAnsi="Cambria"/>
          <w:i/>
          <w:iCs/>
          <w:sz w:val="24"/>
        </w:rPr>
        <w:t xml:space="preserve"> Mikael Nyberg (Finland) also recommended members of the SG to consider sharing information they receive in the SG or PACs in their organisations/countries.</w:t>
      </w:r>
    </w:p>
    <w:p w14:paraId="1F1D469B" w14:textId="7C2EDB46" w:rsidR="00CB3C3D" w:rsidRPr="007A10C7" w:rsidRDefault="00CB3C3D" w:rsidP="00F4484A">
      <w:pPr>
        <w:pStyle w:val="Loendilik"/>
        <w:numPr>
          <w:ilvl w:val="0"/>
          <w:numId w:val="12"/>
        </w:numPr>
        <w:jc w:val="both"/>
        <w:rPr>
          <w:rStyle w:val="Text"/>
          <w:rFonts w:ascii="Cambria" w:hAnsi="Cambria"/>
          <w:b/>
          <w:bCs/>
          <w:sz w:val="24"/>
        </w:rPr>
      </w:pPr>
      <w:r w:rsidRPr="007A10C7">
        <w:rPr>
          <w:rStyle w:val="Text"/>
          <w:rFonts w:ascii="Cambria" w:hAnsi="Cambria"/>
          <w:b/>
          <w:bCs/>
          <w:sz w:val="24"/>
        </w:rPr>
        <w:t>Update on PA Transport activities</w:t>
      </w:r>
    </w:p>
    <w:p w14:paraId="2FDA1CC4" w14:textId="246C7166" w:rsidR="00E61F4A" w:rsidRDefault="00284D48" w:rsidP="00F4484A">
      <w:pPr>
        <w:pStyle w:val="Loendilik"/>
        <w:numPr>
          <w:ilvl w:val="1"/>
          <w:numId w:val="12"/>
        </w:numPr>
        <w:jc w:val="both"/>
        <w:rPr>
          <w:rStyle w:val="Text"/>
          <w:rFonts w:ascii="Cambria" w:hAnsi="Cambria"/>
          <w:sz w:val="24"/>
        </w:rPr>
      </w:pPr>
      <w:r>
        <w:rPr>
          <w:rStyle w:val="Text"/>
          <w:rFonts w:ascii="Cambria" w:hAnsi="Cambria"/>
          <w:sz w:val="24"/>
        </w:rPr>
        <w:t>PA Action Plan: Progress Report 2022- doc 3.1/1/23</w:t>
      </w:r>
    </w:p>
    <w:p w14:paraId="27C9A62E" w14:textId="1EB288A5" w:rsidR="00284D48" w:rsidRPr="00284D48" w:rsidRDefault="00284D48" w:rsidP="00E61F4A">
      <w:pPr>
        <w:jc w:val="both"/>
        <w:rPr>
          <w:rStyle w:val="Text"/>
          <w:rFonts w:ascii="Cambria" w:hAnsi="Cambria"/>
          <w:iCs/>
          <w:sz w:val="24"/>
        </w:rPr>
      </w:pPr>
      <w:r w:rsidRPr="00284D48">
        <w:rPr>
          <w:rStyle w:val="Text"/>
          <w:rFonts w:ascii="Cambria" w:hAnsi="Cambria"/>
          <w:iCs/>
          <w:sz w:val="24"/>
        </w:rPr>
        <w:t xml:space="preserve">PACs presented activities </w:t>
      </w:r>
      <w:r>
        <w:rPr>
          <w:rStyle w:val="Text"/>
          <w:rFonts w:ascii="Cambria" w:hAnsi="Cambria"/>
          <w:iCs/>
          <w:sz w:val="24"/>
        </w:rPr>
        <w:t>carried out during the year of 2022.  Presentation based on information submitted to the annual Progress Report of 2022. Activities were divided into four groups: a) work plan activities; b) general coordination work; c)</w:t>
      </w:r>
      <w:r w:rsidR="001C3156">
        <w:rPr>
          <w:rStyle w:val="Text"/>
          <w:rFonts w:ascii="Cambria" w:hAnsi="Cambria"/>
          <w:iCs/>
          <w:sz w:val="24"/>
        </w:rPr>
        <w:t xml:space="preserve"> raising awareness and communication; d) support project ideas.</w:t>
      </w:r>
    </w:p>
    <w:p w14:paraId="495EB56F" w14:textId="5BB3B30F" w:rsidR="008E6F83" w:rsidRPr="008E6F83" w:rsidRDefault="008E6F83" w:rsidP="00E61F4A">
      <w:pPr>
        <w:jc w:val="both"/>
        <w:rPr>
          <w:rStyle w:val="Text"/>
          <w:rFonts w:ascii="Cambria" w:hAnsi="Cambria"/>
          <w:sz w:val="24"/>
        </w:rPr>
      </w:pPr>
      <w:r w:rsidRPr="00B2195F">
        <w:rPr>
          <w:rStyle w:val="Text"/>
          <w:rFonts w:ascii="Cambria" w:hAnsi="Cambria"/>
          <w:i/>
          <w:sz w:val="24"/>
        </w:rPr>
        <w:t xml:space="preserve">The members of the Steering Group took note of the </w:t>
      </w:r>
      <w:r>
        <w:rPr>
          <w:rStyle w:val="Text"/>
          <w:rFonts w:ascii="Cambria" w:hAnsi="Cambria"/>
          <w:i/>
          <w:sz w:val="24"/>
        </w:rPr>
        <w:t>information</w:t>
      </w:r>
      <w:r w:rsidRPr="00B2195F">
        <w:rPr>
          <w:rStyle w:val="Text"/>
          <w:rFonts w:ascii="Cambria" w:hAnsi="Cambria"/>
          <w:i/>
          <w:sz w:val="24"/>
        </w:rPr>
        <w:t>.</w:t>
      </w:r>
    </w:p>
    <w:p w14:paraId="3C45A4D9" w14:textId="6F472EFE" w:rsidR="008E6F83" w:rsidRPr="00904F02" w:rsidRDefault="001C3156" w:rsidP="008E6F83">
      <w:pPr>
        <w:pStyle w:val="Loendilik"/>
        <w:numPr>
          <w:ilvl w:val="1"/>
          <w:numId w:val="12"/>
        </w:numPr>
        <w:jc w:val="both"/>
        <w:rPr>
          <w:rStyle w:val="Text"/>
          <w:rFonts w:ascii="Cambria" w:hAnsi="Cambria"/>
          <w:sz w:val="24"/>
        </w:rPr>
      </w:pPr>
      <w:r>
        <w:rPr>
          <w:rStyle w:val="Text"/>
          <w:rFonts w:ascii="Cambria" w:hAnsi="Cambria"/>
          <w:sz w:val="24"/>
        </w:rPr>
        <w:t>Forthcoming events- doc 3.2/1/23</w:t>
      </w:r>
    </w:p>
    <w:p w14:paraId="723C3423" w14:textId="755717A8" w:rsidR="00CD6DFD" w:rsidRDefault="00CD6DFD" w:rsidP="00CD6DFD">
      <w:pPr>
        <w:jc w:val="both"/>
        <w:rPr>
          <w:rStyle w:val="Text"/>
          <w:rFonts w:ascii="Cambria" w:hAnsi="Cambria"/>
          <w:i/>
          <w:sz w:val="24"/>
        </w:rPr>
      </w:pPr>
      <w:r w:rsidRPr="00FB5593">
        <w:rPr>
          <w:iCs/>
        </w:rPr>
        <w:t>One of the main tasks of PACs is to promote values of EUBSSR and introduce activities described in the Action plan.</w:t>
      </w:r>
      <w:r>
        <w:rPr>
          <w:iCs/>
        </w:rPr>
        <w:t xml:space="preserve"> PACs have been quite active in that field and they have received number of invitations to participate different events in the second half of the year. </w:t>
      </w:r>
    </w:p>
    <w:p w14:paraId="4B566EE0" w14:textId="1AD4D6AC" w:rsidR="008E6F83" w:rsidRPr="008E6F83" w:rsidRDefault="008E6F83" w:rsidP="008E6F83">
      <w:pPr>
        <w:ind w:left="360"/>
        <w:jc w:val="both"/>
        <w:rPr>
          <w:rStyle w:val="Text"/>
          <w:rFonts w:ascii="Cambria" w:hAnsi="Cambria"/>
          <w:sz w:val="24"/>
        </w:rPr>
      </w:pPr>
      <w:r w:rsidRPr="00B2195F">
        <w:rPr>
          <w:rStyle w:val="Text"/>
          <w:rFonts w:ascii="Cambria" w:hAnsi="Cambria"/>
          <w:i/>
          <w:sz w:val="24"/>
        </w:rPr>
        <w:t xml:space="preserve">The members of the Steering Group took note of the </w:t>
      </w:r>
      <w:r>
        <w:rPr>
          <w:rStyle w:val="Text"/>
          <w:rFonts w:ascii="Cambria" w:hAnsi="Cambria"/>
          <w:i/>
          <w:sz w:val="24"/>
        </w:rPr>
        <w:t>information</w:t>
      </w:r>
      <w:r w:rsidRPr="00B2195F">
        <w:rPr>
          <w:rStyle w:val="Text"/>
          <w:rFonts w:ascii="Cambria" w:hAnsi="Cambria"/>
          <w:i/>
          <w:sz w:val="24"/>
        </w:rPr>
        <w:t>.</w:t>
      </w:r>
    </w:p>
    <w:p w14:paraId="2C9F0D75" w14:textId="7C626F3A" w:rsidR="00CB3C3D" w:rsidRDefault="007A10C7" w:rsidP="00F4484A">
      <w:pPr>
        <w:pStyle w:val="Loendilik"/>
        <w:numPr>
          <w:ilvl w:val="1"/>
          <w:numId w:val="12"/>
        </w:numPr>
        <w:jc w:val="both"/>
        <w:rPr>
          <w:rStyle w:val="Text"/>
          <w:rFonts w:ascii="Cambria" w:hAnsi="Cambria"/>
          <w:sz w:val="24"/>
        </w:rPr>
      </w:pPr>
      <w:r>
        <w:rPr>
          <w:rStyle w:val="Text"/>
          <w:rFonts w:ascii="Cambria" w:hAnsi="Cambria"/>
          <w:sz w:val="24"/>
        </w:rPr>
        <w:t>Communication and publicity</w:t>
      </w:r>
      <w:r w:rsidR="00D57A2C">
        <w:rPr>
          <w:rStyle w:val="Text"/>
          <w:rFonts w:ascii="Cambria" w:hAnsi="Cambria"/>
          <w:sz w:val="24"/>
        </w:rPr>
        <w:t>, website development</w:t>
      </w:r>
      <w:r>
        <w:rPr>
          <w:rStyle w:val="Text"/>
          <w:rFonts w:ascii="Cambria" w:hAnsi="Cambria"/>
          <w:sz w:val="24"/>
        </w:rPr>
        <w:t xml:space="preserve"> (</w:t>
      </w:r>
      <w:r w:rsidRPr="007A10C7">
        <w:rPr>
          <w:rStyle w:val="Text"/>
          <w:rFonts w:ascii="Cambria" w:hAnsi="Cambria"/>
          <w:i/>
          <w:iCs/>
          <w:sz w:val="24"/>
        </w:rPr>
        <w:t>state of play</w:t>
      </w:r>
      <w:r w:rsidR="002511AF">
        <w:rPr>
          <w:rStyle w:val="Text"/>
          <w:rFonts w:ascii="Cambria" w:hAnsi="Cambria"/>
          <w:sz w:val="24"/>
        </w:rPr>
        <w:t>) - doc 3.</w:t>
      </w:r>
      <w:r w:rsidR="00E0798D">
        <w:rPr>
          <w:rStyle w:val="Text"/>
          <w:rFonts w:ascii="Cambria" w:hAnsi="Cambria"/>
          <w:sz w:val="24"/>
        </w:rPr>
        <w:t>3</w:t>
      </w:r>
      <w:r>
        <w:rPr>
          <w:rStyle w:val="Text"/>
          <w:rFonts w:ascii="Cambria" w:hAnsi="Cambria"/>
          <w:sz w:val="24"/>
        </w:rPr>
        <w:t>/</w:t>
      </w:r>
      <w:r w:rsidR="00E0798D">
        <w:rPr>
          <w:rStyle w:val="Text"/>
          <w:rFonts w:ascii="Cambria" w:hAnsi="Cambria"/>
          <w:sz w:val="24"/>
        </w:rPr>
        <w:t>1</w:t>
      </w:r>
      <w:r>
        <w:rPr>
          <w:rStyle w:val="Text"/>
          <w:rFonts w:ascii="Cambria" w:hAnsi="Cambria"/>
          <w:sz w:val="24"/>
        </w:rPr>
        <w:t>/2</w:t>
      </w:r>
      <w:r w:rsidR="00E0798D">
        <w:rPr>
          <w:rStyle w:val="Text"/>
          <w:rFonts w:ascii="Cambria" w:hAnsi="Cambria"/>
          <w:sz w:val="24"/>
        </w:rPr>
        <w:t>3</w:t>
      </w:r>
    </w:p>
    <w:p w14:paraId="1B75EA73" w14:textId="463CD7D5" w:rsidR="008E6F83" w:rsidRPr="008E6F83" w:rsidRDefault="008E6F83" w:rsidP="000938B4">
      <w:pPr>
        <w:jc w:val="both"/>
        <w:rPr>
          <w:rStyle w:val="Text"/>
          <w:rFonts w:ascii="Cambria" w:hAnsi="Cambria"/>
          <w:sz w:val="24"/>
        </w:rPr>
      </w:pPr>
      <w:r>
        <w:rPr>
          <w:rStyle w:val="Text"/>
          <w:rFonts w:ascii="Cambria" w:hAnsi="Cambria"/>
          <w:sz w:val="24"/>
        </w:rPr>
        <w:t>PAC gave an overview of communication activities.</w:t>
      </w:r>
      <w:r w:rsidR="00E0798D" w:rsidRPr="00E0798D">
        <w:rPr>
          <w:rStyle w:val="Text"/>
          <w:rFonts w:ascii="Cambria" w:hAnsi="Cambria"/>
          <w:sz w:val="24"/>
        </w:rPr>
        <w:t xml:space="preserve"> </w:t>
      </w:r>
      <w:r w:rsidR="00E0798D" w:rsidRPr="00E9365A">
        <w:rPr>
          <w:rStyle w:val="Text"/>
          <w:rFonts w:ascii="Cambria" w:hAnsi="Cambria"/>
          <w:sz w:val="24"/>
        </w:rPr>
        <w:t xml:space="preserve">During the </w:t>
      </w:r>
      <w:r w:rsidR="00E0798D">
        <w:rPr>
          <w:rStyle w:val="Text"/>
          <w:rFonts w:ascii="Cambria" w:hAnsi="Cambria"/>
          <w:sz w:val="24"/>
        </w:rPr>
        <w:t>period of this and the previous meeting of the Steering Group 6</w:t>
      </w:r>
      <w:r w:rsidR="002B58C5">
        <w:rPr>
          <w:rStyle w:val="Text"/>
          <w:rFonts w:ascii="Cambria" w:hAnsi="Cambria"/>
          <w:sz w:val="24"/>
        </w:rPr>
        <w:t xml:space="preserve"> different </w:t>
      </w:r>
      <w:r w:rsidR="00E0798D" w:rsidRPr="00E9365A">
        <w:rPr>
          <w:rStyle w:val="Text"/>
          <w:rFonts w:ascii="Cambria" w:hAnsi="Cambria"/>
          <w:sz w:val="24"/>
        </w:rPr>
        <w:t>news releases</w:t>
      </w:r>
      <w:r w:rsidR="002B58C5">
        <w:rPr>
          <w:rStyle w:val="Text"/>
          <w:rFonts w:ascii="Cambria" w:hAnsi="Cambria"/>
          <w:sz w:val="24"/>
        </w:rPr>
        <w:t xml:space="preserve"> which covered PA Transport</w:t>
      </w:r>
      <w:r w:rsidR="00E0798D" w:rsidRPr="00E9365A">
        <w:rPr>
          <w:rStyle w:val="Text"/>
          <w:rFonts w:ascii="Cambria" w:hAnsi="Cambria"/>
          <w:sz w:val="24"/>
        </w:rPr>
        <w:t xml:space="preserve"> were published.</w:t>
      </w:r>
      <w:r w:rsidR="00E0798D">
        <w:rPr>
          <w:rStyle w:val="Text"/>
          <w:rFonts w:ascii="Cambria" w:hAnsi="Cambria"/>
          <w:sz w:val="24"/>
        </w:rPr>
        <w:t xml:space="preserve"> </w:t>
      </w:r>
      <w:r>
        <w:rPr>
          <w:rStyle w:val="Text"/>
          <w:rFonts w:ascii="Cambria" w:hAnsi="Cambria"/>
          <w:sz w:val="24"/>
        </w:rPr>
        <w:t xml:space="preserve"> </w:t>
      </w:r>
      <w:r w:rsidRPr="008E6F83">
        <w:rPr>
          <w:rStyle w:val="Text"/>
          <w:rFonts w:ascii="Cambria" w:hAnsi="Cambria"/>
          <w:sz w:val="24"/>
        </w:rPr>
        <w:t>The first version of the new</w:t>
      </w:r>
      <w:r w:rsidR="009C6C0C">
        <w:rPr>
          <w:rStyle w:val="Text"/>
          <w:rFonts w:ascii="Cambria" w:hAnsi="Cambria"/>
          <w:sz w:val="24"/>
        </w:rPr>
        <w:t xml:space="preserve"> PA Transport</w:t>
      </w:r>
      <w:r w:rsidRPr="008E6F83">
        <w:rPr>
          <w:rStyle w:val="Text"/>
          <w:rFonts w:ascii="Cambria" w:hAnsi="Cambria"/>
          <w:sz w:val="24"/>
        </w:rPr>
        <w:t xml:space="preserve"> website was made accessible on the 13.09.2022</w:t>
      </w:r>
      <w:r w:rsidR="00E0798D">
        <w:rPr>
          <w:rStyle w:val="Text"/>
          <w:rFonts w:ascii="Cambria" w:hAnsi="Cambria"/>
          <w:sz w:val="24"/>
        </w:rPr>
        <w:t xml:space="preserve">, after that date </w:t>
      </w:r>
      <w:r w:rsidR="009C6C0C">
        <w:rPr>
          <w:rStyle w:val="Text"/>
          <w:rFonts w:ascii="Cambria" w:hAnsi="Cambria"/>
          <w:sz w:val="24"/>
        </w:rPr>
        <w:t>the website</w:t>
      </w:r>
      <w:r w:rsidR="00E0798D">
        <w:rPr>
          <w:rStyle w:val="Text"/>
          <w:rFonts w:ascii="Cambria" w:hAnsi="Cambria"/>
          <w:sz w:val="24"/>
        </w:rPr>
        <w:t xml:space="preserve"> was updated several times</w:t>
      </w:r>
      <w:r w:rsidRPr="008E6F83">
        <w:rPr>
          <w:rStyle w:val="Text"/>
          <w:rFonts w:ascii="Cambria" w:hAnsi="Cambria"/>
          <w:sz w:val="24"/>
        </w:rPr>
        <w:t>.</w:t>
      </w:r>
    </w:p>
    <w:p w14:paraId="16D92C8C" w14:textId="7A9AB09A" w:rsidR="008E6F83" w:rsidRPr="008E6F83" w:rsidRDefault="008E6F83" w:rsidP="008E6F83">
      <w:pPr>
        <w:ind w:left="360"/>
        <w:jc w:val="both"/>
        <w:rPr>
          <w:rStyle w:val="Text"/>
          <w:rFonts w:ascii="Cambria" w:hAnsi="Cambria"/>
          <w:sz w:val="24"/>
        </w:rPr>
      </w:pPr>
      <w:r w:rsidRPr="00B2195F">
        <w:rPr>
          <w:rStyle w:val="Text"/>
          <w:rFonts w:ascii="Cambria" w:hAnsi="Cambria"/>
          <w:i/>
          <w:sz w:val="24"/>
        </w:rPr>
        <w:t xml:space="preserve">The members of the Steering Group took note of the </w:t>
      </w:r>
      <w:r>
        <w:rPr>
          <w:rStyle w:val="Text"/>
          <w:rFonts w:ascii="Cambria" w:hAnsi="Cambria"/>
          <w:i/>
          <w:sz w:val="24"/>
        </w:rPr>
        <w:t>information</w:t>
      </w:r>
      <w:r w:rsidRPr="00B2195F">
        <w:rPr>
          <w:rStyle w:val="Text"/>
          <w:rFonts w:ascii="Cambria" w:hAnsi="Cambria"/>
          <w:i/>
          <w:sz w:val="24"/>
        </w:rPr>
        <w:t>.</w:t>
      </w:r>
    </w:p>
    <w:p w14:paraId="744834EC" w14:textId="270C9CCF" w:rsidR="007C1AE4" w:rsidRDefault="00FA72BB" w:rsidP="00F4484A">
      <w:pPr>
        <w:pStyle w:val="Loendilik"/>
        <w:numPr>
          <w:ilvl w:val="1"/>
          <w:numId w:val="12"/>
        </w:numPr>
        <w:jc w:val="both"/>
        <w:rPr>
          <w:rStyle w:val="Text"/>
          <w:rFonts w:ascii="Cambria" w:hAnsi="Cambria"/>
          <w:sz w:val="24"/>
        </w:rPr>
      </w:pPr>
      <w:r>
        <w:rPr>
          <w:rStyle w:val="Text"/>
          <w:rFonts w:ascii="Cambria" w:hAnsi="Cambria"/>
          <w:sz w:val="24"/>
        </w:rPr>
        <w:t>Stakeholders’ engagement (</w:t>
      </w:r>
      <w:r w:rsidRPr="007A10C7">
        <w:rPr>
          <w:rStyle w:val="Text"/>
          <w:rFonts w:ascii="Cambria" w:hAnsi="Cambria"/>
          <w:i/>
          <w:iCs/>
          <w:sz w:val="24"/>
        </w:rPr>
        <w:t>state of play</w:t>
      </w:r>
      <w:r w:rsidR="002511AF">
        <w:rPr>
          <w:rStyle w:val="Text"/>
          <w:rFonts w:ascii="Cambria" w:hAnsi="Cambria"/>
          <w:sz w:val="24"/>
        </w:rPr>
        <w:t>) - doc 3.</w:t>
      </w:r>
      <w:r w:rsidR="00E0798D">
        <w:rPr>
          <w:rStyle w:val="Text"/>
          <w:rFonts w:ascii="Cambria" w:hAnsi="Cambria"/>
          <w:sz w:val="24"/>
        </w:rPr>
        <w:t>4</w:t>
      </w:r>
      <w:r>
        <w:rPr>
          <w:rStyle w:val="Text"/>
          <w:rFonts w:ascii="Cambria" w:hAnsi="Cambria"/>
          <w:sz w:val="24"/>
        </w:rPr>
        <w:t>/</w:t>
      </w:r>
      <w:r w:rsidR="00E0798D">
        <w:rPr>
          <w:rStyle w:val="Text"/>
          <w:rFonts w:ascii="Cambria" w:hAnsi="Cambria"/>
          <w:sz w:val="24"/>
        </w:rPr>
        <w:t>1</w:t>
      </w:r>
      <w:r>
        <w:rPr>
          <w:rStyle w:val="Text"/>
          <w:rFonts w:ascii="Cambria" w:hAnsi="Cambria"/>
          <w:sz w:val="24"/>
        </w:rPr>
        <w:t>/2</w:t>
      </w:r>
      <w:r w:rsidR="00E0798D">
        <w:rPr>
          <w:rStyle w:val="Text"/>
          <w:rFonts w:ascii="Cambria" w:hAnsi="Cambria"/>
          <w:sz w:val="24"/>
        </w:rPr>
        <w:t>3</w:t>
      </w:r>
    </w:p>
    <w:p w14:paraId="47B77E51" w14:textId="3F032141" w:rsidR="000938B4" w:rsidRDefault="008E6F83" w:rsidP="000938B4">
      <w:pPr>
        <w:spacing w:after="0"/>
        <w:jc w:val="both"/>
        <w:rPr>
          <w:rStyle w:val="Text"/>
          <w:rFonts w:ascii="Cambria" w:hAnsi="Cambria"/>
          <w:sz w:val="24"/>
        </w:rPr>
      </w:pPr>
      <w:r>
        <w:rPr>
          <w:rStyle w:val="Text"/>
          <w:rFonts w:ascii="Cambria" w:hAnsi="Cambria"/>
          <w:sz w:val="24"/>
        </w:rPr>
        <w:t>PAC informed that</w:t>
      </w:r>
      <w:r w:rsidR="000938B4">
        <w:rPr>
          <w:rStyle w:val="Text"/>
          <w:rFonts w:ascii="Cambria" w:hAnsi="Cambria"/>
          <w:sz w:val="24"/>
        </w:rPr>
        <w:t xml:space="preserve"> Latvia and Poland have prepared a list of institutions/organisations in their respective countries who would be potential stakeholders in the PA Transport. Organisations mentioned in the list are included to the mailing list of the PA Transport and regularly receiving news about activities of the PA Transport and financing possibilities of different regional financial funds.</w:t>
      </w:r>
    </w:p>
    <w:p w14:paraId="0E97A1C0" w14:textId="7C33EEB8" w:rsidR="00E0798D" w:rsidRDefault="00E0798D" w:rsidP="00E0798D">
      <w:pPr>
        <w:spacing w:after="0"/>
        <w:jc w:val="both"/>
        <w:rPr>
          <w:rStyle w:val="Text"/>
          <w:rFonts w:ascii="Cambria" w:hAnsi="Cambria"/>
          <w:sz w:val="24"/>
        </w:rPr>
      </w:pPr>
      <w:r>
        <w:rPr>
          <w:rStyle w:val="Text"/>
          <w:rFonts w:ascii="Cambria" w:hAnsi="Cambria"/>
          <w:sz w:val="24"/>
        </w:rPr>
        <w:t xml:space="preserve">PACs invite other members of the Steering Group (FI, SE, LT, EE) to inform PACs about companies in their countries who could be seen as potential stakeholders in the PA Transport activities. </w:t>
      </w:r>
    </w:p>
    <w:p w14:paraId="434A32DD" w14:textId="77777777" w:rsidR="00B06B48" w:rsidRDefault="00B06B48" w:rsidP="000938B4">
      <w:pPr>
        <w:jc w:val="both"/>
        <w:rPr>
          <w:rStyle w:val="Text"/>
          <w:rFonts w:ascii="Cambria" w:hAnsi="Cambria"/>
          <w:sz w:val="24"/>
        </w:rPr>
      </w:pPr>
    </w:p>
    <w:p w14:paraId="7CA17B7F" w14:textId="2CB8A978" w:rsidR="008E6F83" w:rsidRPr="008E6F83" w:rsidRDefault="008E6F83" w:rsidP="000938B4">
      <w:pPr>
        <w:jc w:val="both"/>
        <w:rPr>
          <w:rStyle w:val="Text"/>
          <w:rFonts w:ascii="Cambria" w:hAnsi="Cambria"/>
          <w:sz w:val="24"/>
        </w:rPr>
      </w:pPr>
      <w:r w:rsidRPr="00B2195F">
        <w:rPr>
          <w:rStyle w:val="Text"/>
          <w:rFonts w:ascii="Cambria" w:hAnsi="Cambria"/>
          <w:i/>
          <w:sz w:val="24"/>
        </w:rPr>
        <w:lastRenderedPageBreak/>
        <w:t xml:space="preserve">The members of the Steering Group took note of the </w:t>
      </w:r>
      <w:r>
        <w:rPr>
          <w:rStyle w:val="Text"/>
          <w:rFonts w:ascii="Cambria" w:hAnsi="Cambria"/>
          <w:i/>
          <w:sz w:val="24"/>
        </w:rPr>
        <w:t>information</w:t>
      </w:r>
      <w:r w:rsidRPr="00B2195F">
        <w:rPr>
          <w:rStyle w:val="Text"/>
          <w:rFonts w:ascii="Cambria" w:hAnsi="Cambria"/>
          <w:i/>
          <w:sz w:val="24"/>
        </w:rPr>
        <w:t>.</w:t>
      </w:r>
    </w:p>
    <w:p w14:paraId="4874163D" w14:textId="29430AB9" w:rsidR="007C1AE4" w:rsidRDefault="000938B4" w:rsidP="00F4484A">
      <w:pPr>
        <w:pStyle w:val="Loendilik"/>
        <w:numPr>
          <w:ilvl w:val="1"/>
          <w:numId w:val="12"/>
        </w:numPr>
        <w:jc w:val="both"/>
        <w:rPr>
          <w:rStyle w:val="Text"/>
          <w:rFonts w:ascii="Cambria" w:hAnsi="Cambria"/>
          <w:sz w:val="24"/>
        </w:rPr>
      </w:pPr>
      <w:r>
        <w:rPr>
          <w:rStyle w:val="Text"/>
          <w:rFonts w:ascii="Cambria" w:hAnsi="Cambria"/>
          <w:sz w:val="24"/>
        </w:rPr>
        <w:t>R</w:t>
      </w:r>
      <w:r w:rsidR="00FA72BB">
        <w:rPr>
          <w:rStyle w:val="Text"/>
          <w:rFonts w:ascii="Cambria" w:hAnsi="Cambria"/>
          <w:sz w:val="24"/>
        </w:rPr>
        <w:t>egional cooperation (</w:t>
      </w:r>
      <w:r w:rsidR="00FA72BB" w:rsidRPr="007A10C7">
        <w:rPr>
          <w:rStyle w:val="Text"/>
          <w:rFonts w:ascii="Cambria" w:hAnsi="Cambria"/>
          <w:i/>
          <w:iCs/>
          <w:sz w:val="24"/>
        </w:rPr>
        <w:t>state of play</w:t>
      </w:r>
      <w:r w:rsidR="002511AF">
        <w:rPr>
          <w:rStyle w:val="Text"/>
          <w:rFonts w:ascii="Cambria" w:hAnsi="Cambria"/>
          <w:sz w:val="24"/>
        </w:rPr>
        <w:t>) - doc 3.</w:t>
      </w:r>
      <w:r>
        <w:rPr>
          <w:rStyle w:val="Text"/>
          <w:rFonts w:ascii="Cambria" w:hAnsi="Cambria"/>
          <w:sz w:val="24"/>
        </w:rPr>
        <w:t>5</w:t>
      </w:r>
      <w:r w:rsidR="00FA72BB">
        <w:rPr>
          <w:rStyle w:val="Text"/>
          <w:rFonts w:ascii="Cambria" w:hAnsi="Cambria"/>
          <w:sz w:val="24"/>
        </w:rPr>
        <w:t>/</w:t>
      </w:r>
      <w:r>
        <w:rPr>
          <w:rStyle w:val="Text"/>
          <w:rFonts w:ascii="Cambria" w:hAnsi="Cambria"/>
          <w:sz w:val="24"/>
        </w:rPr>
        <w:t>1</w:t>
      </w:r>
      <w:r w:rsidR="00FA72BB">
        <w:rPr>
          <w:rStyle w:val="Text"/>
          <w:rFonts w:ascii="Cambria" w:hAnsi="Cambria"/>
          <w:sz w:val="24"/>
        </w:rPr>
        <w:t>/2</w:t>
      </w:r>
      <w:r>
        <w:rPr>
          <w:rStyle w:val="Text"/>
          <w:rFonts w:ascii="Cambria" w:hAnsi="Cambria"/>
          <w:sz w:val="24"/>
        </w:rPr>
        <w:t>3</w:t>
      </w:r>
    </w:p>
    <w:p w14:paraId="6F45D3A0" w14:textId="4B30C16E" w:rsidR="001B06A4" w:rsidRDefault="001B06A4" w:rsidP="001B06A4">
      <w:pPr>
        <w:jc w:val="both"/>
        <w:rPr>
          <w:rFonts w:ascii="Times New Roman" w:hAnsi="Times New Roman"/>
          <w:lang w:val="en"/>
        </w:rPr>
      </w:pPr>
      <w:r>
        <w:rPr>
          <w:rFonts w:ascii="Times New Roman" w:hAnsi="Times New Roman"/>
          <w:lang w:val="en"/>
        </w:rPr>
        <w:t>C</w:t>
      </w:r>
      <w:r w:rsidRPr="001B06A4">
        <w:rPr>
          <w:rFonts w:ascii="Times New Roman" w:hAnsi="Times New Roman"/>
          <w:lang w:val="en"/>
        </w:rPr>
        <w:t>oordinators have established contacts with many different organizations</w:t>
      </w:r>
      <w:r w:rsidR="009C6C0C">
        <w:rPr>
          <w:rFonts w:ascii="Times New Roman" w:hAnsi="Times New Roman"/>
          <w:lang w:val="en"/>
        </w:rPr>
        <w:t xml:space="preserve"> as:</w:t>
      </w:r>
      <w:r w:rsidRPr="001B06A4">
        <w:rPr>
          <w:rFonts w:ascii="Times New Roman" w:hAnsi="Times New Roman"/>
          <w:lang w:val="en"/>
        </w:rPr>
        <w:t xml:space="preserve"> </w:t>
      </w:r>
    </w:p>
    <w:p w14:paraId="3C5CA2B6" w14:textId="365CF463" w:rsidR="001B06A4" w:rsidRPr="001B06A4" w:rsidRDefault="001B06A4" w:rsidP="001B06A4">
      <w:pPr>
        <w:jc w:val="both"/>
        <w:rPr>
          <w:rStyle w:val="Text"/>
          <w:rFonts w:ascii="Times New Roman" w:hAnsi="Times New Roman"/>
          <w:sz w:val="24"/>
          <w:shd w:val="clear" w:color="auto" w:fill="FFFFFF"/>
        </w:rPr>
      </w:pPr>
      <w:r w:rsidRPr="001B06A4">
        <w:rPr>
          <w:rFonts w:ascii="Times New Roman" w:hAnsi="Times New Roman"/>
          <w:lang w:val="en"/>
        </w:rPr>
        <w:t>VASAB (Vision and Strategies around the Baltic Sea</w:t>
      </w:r>
      <w:r>
        <w:rPr>
          <w:rFonts w:ascii="Times New Roman" w:hAnsi="Times New Roman"/>
          <w:lang w:val="en"/>
        </w:rPr>
        <w:t xml:space="preserve">); </w:t>
      </w:r>
      <w:r w:rsidRPr="001B06A4">
        <w:rPr>
          <w:rFonts w:ascii="Times New Roman" w:hAnsi="Times New Roman"/>
        </w:rPr>
        <w:t>NDPTL (Northern Dimension partnership on Transport and Logistics)</w:t>
      </w:r>
      <w:r>
        <w:rPr>
          <w:rFonts w:ascii="Times New Roman" w:hAnsi="Times New Roman"/>
        </w:rPr>
        <w:t xml:space="preserve">; </w:t>
      </w:r>
      <w:r w:rsidRPr="001B06A4">
        <w:rPr>
          <w:rFonts w:ascii="Times New Roman" w:hAnsi="Times New Roman"/>
        </w:rPr>
        <w:t xml:space="preserve">The </w:t>
      </w:r>
      <w:r w:rsidRPr="001B06A4">
        <w:rPr>
          <w:rFonts w:ascii="Times New Roman" w:hAnsi="Times New Roman"/>
          <w:shd w:val="clear" w:color="auto" w:fill="FFFFFF"/>
        </w:rPr>
        <w:t>Conference of Peripheral and Maritime Regions (</w:t>
      </w:r>
      <w:r w:rsidRPr="001B06A4">
        <w:rPr>
          <w:rFonts w:ascii="Times New Roman" w:hAnsi="Times New Roman"/>
        </w:rPr>
        <w:t>CPMR) Baltic Sea Commission</w:t>
      </w:r>
      <w:r>
        <w:rPr>
          <w:rFonts w:ascii="Times New Roman" w:hAnsi="Times New Roman"/>
        </w:rPr>
        <w:t xml:space="preserve">; </w:t>
      </w:r>
      <w:r w:rsidRPr="001B06A4">
        <w:rPr>
          <w:rFonts w:ascii="Times New Roman" w:hAnsi="Times New Roman"/>
        </w:rPr>
        <w:t xml:space="preserve">The </w:t>
      </w:r>
      <w:r w:rsidRPr="001B06A4">
        <w:rPr>
          <w:rFonts w:ascii="Times New Roman" w:hAnsi="Times New Roman"/>
          <w:shd w:val="clear" w:color="auto" w:fill="FFFFFF"/>
        </w:rPr>
        <w:t>Conference of Peripheral and Maritime Regions (</w:t>
      </w:r>
      <w:r w:rsidRPr="001B06A4">
        <w:rPr>
          <w:rFonts w:ascii="Times New Roman" w:hAnsi="Times New Roman"/>
        </w:rPr>
        <w:t>CPMR)</w:t>
      </w:r>
      <w:r w:rsidRPr="001B06A4">
        <w:rPr>
          <w:rFonts w:ascii="Times New Roman" w:eastAsia="Times New Roman" w:hAnsi="Times New Roman"/>
          <w:lang w:eastAsia="et-EE"/>
        </w:rPr>
        <w:t xml:space="preserve"> Atlantic Arc Commission</w:t>
      </w:r>
      <w:r>
        <w:rPr>
          <w:rFonts w:ascii="Times New Roman" w:eastAsia="Times New Roman" w:hAnsi="Times New Roman"/>
          <w:lang w:eastAsia="et-EE"/>
        </w:rPr>
        <w:t xml:space="preserve">; </w:t>
      </w:r>
      <w:r w:rsidRPr="001B06A4">
        <w:rPr>
          <w:rStyle w:val="Tugev"/>
          <w:rFonts w:ascii="Times New Roman" w:hAnsi="Times New Roman"/>
          <w:b w:val="0"/>
          <w:bCs w:val="0"/>
          <w:shd w:val="clear" w:color="auto" w:fill="FFFFFF"/>
        </w:rPr>
        <w:t>The Council of the Baltic Sea States (CBSS)</w:t>
      </w:r>
      <w:r>
        <w:rPr>
          <w:rStyle w:val="Tugev"/>
          <w:rFonts w:ascii="Times New Roman" w:hAnsi="Times New Roman"/>
          <w:b w:val="0"/>
          <w:bCs w:val="0"/>
          <w:shd w:val="clear" w:color="auto" w:fill="FFFFFF"/>
        </w:rPr>
        <w:t xml:space="preserve">; </w:t>
      </w:r>
      <w:r w:rsidRPr="001B06A4">
        <w:rPr>
          <w:rStyle w:val="Text"/>
          <w:rFonts w:ascii="Times New Roman" w:hAnsi="Times New Roman"/>
          <w:sz w:val="24"/>
        </w:rPr>
        <w:t>European Sea Port Organisation (ESPO)</w:t>
      </w:r>
      <w:r>
        <w:rPr>
          <w:rStyle w:val="Text"/>
          <w:rFonts w:ascii="Times New Roman" w:hAnsi="Times New Roman"/>
          <w:sz w:val="24"/>
        </w:rPr>
        <w:t>.</w:t>
      </w:r>
      <w:r w:rsidRPr="001B06A4">
        <w:rPr>
          <w:rStyle w:val="Text"/>
          <w:rFonts w:ascii="Times New Roman" w:hAnsi="Times New Roman"/>
          <w:sz w:val="24"/>
        </w:rPr>
        <w:t xml:space="preserve"> </w:t>
      </w:r>
    </w:p>
    <w:p w14:paraId="5F7C93F3" w14:textId="1BF3EE06" w:rsidR="00A966E9" w:rsidRPr="001B06A4" w:rsidRDefault="00E6067B" w:rsidP="001B06A4">
      <w:pPr>
        <w:jc w:val="both"/>
        <w:rPr>
          <w:rStyle w:val="Text"/>
          <w:rFonts w:ascii="Cambria" w:hAnsi="Cambria"/>
          <w:sz w:val="24"/>
        </w:rPr>
      </w:pPr>
      <w:r w:rsidRPr="001B06A4">
        <w:rPr>
          <w:rStyle w:val="Text"/>
          <w:rFonts w:ascii="Cambria" w:hAnsi="Cambria"/>
          <w:sz w:val="24"/>
        </w:rPr>
        <w:t>PAC informed that the PACs of Policy Area “Transport” of the EUSBSR and PACs of Priority Areas “Inland waterways” and “Rail-Road-Air Mobility” of the EUSDR</w:t>
      </w:r>
      <w:r w:rsidR="00DF7A77" w:rsidRPr="001B06A4">
        <w:rPr>
          <w:rStyle w:val="Text"/>
          <w:rFonts w:ascii="Cambria" w:hAnsi="Cambria"/>
          <w:sz w:val="24"/>
        </w:rPr>
        <w:t xml:space="preserve"> (EU Strategy for the Danube Region) </w:t>
      </w:r>
      <w:r w:rsidRPr="001B06A4">
        <w:rPr>
          <w:rStyle w:val="Text"/>
          <w:rFonts w:ascii="Cambria" w:hAnsi="Cambria"/>
          <w:sz w:val="24"/>
        </w:rPr>
        <w:t>ha</w:t>
      </w:r>
      <w:r w:rsidR="001B06A4">
        <w:rPr>
          <w:rStyle w:val="Text"/>
          <w:rFonts w:ascii="Cambria" w:hAnsi="Cambria"/>
          <w:sz w:val="24"/>
        </w:rPr>
        <w:t>ve</w:t>
      </w:r>
      <w:r w:rsidRPr="001B06A4">
        <w:rPr>
          <w:rStyle w:val="Text"/>
          <w:rFonts w:ascii="Cambria" w:hAnsi="Cambria"/>
          <w:sz w:val="24"/>
        </w:rPr>
        <w:t xml:space="preserve"> </w:t>
      </w:r>
      <w:r w:rsidR="001B06A4">
        <w:rPr>
          <w:rStyle w:val="Text"/>
          <w:rFonts w:ascii="Cambria" w:hAnsi="Cambria"/>
          <w:sz w:val="24"/>
        </w:rPr>
        <w:t>continued</w:t>
      </w:r>
      <w:r w:rsidRPr="001B06A4">
        <w:rPr>
          <w:rStyle w:val="Text"/>
          <w:rFonts w:ascii="Cambria" w:hAnsi="Cambria"/>
          <w:sz w:val="24"/>
        </w:rPr>
        <w:t xml:space="preserve"> cooperation</w:t>
      </w:r>
      <w:r w:rsidR="00DF7A77" w:rsidRPr="001B06A4">
        <w:rPr>
          <w:rStyle w:val="Text"/>
          <w:rFonts w:ascii="Cambria" w:hAnsi="Cambria"/>
          <w:sz w:val="24"/>
        </w:rPr>
        <w:t xml:space="preserve">. </w:t>
      </w:r>
      <w:r w:rsidR="001B06A4">
        <w:rPr>
          <w:rStyle w:val="Text"/>
          <w:rFonts w:ascii="Cambria" w:hAnsi="Cambria"/>
          <w:sz w:val="24"/>
        </w:rPr>
        <w:t xml:space="preserve"> In addition to that, PA Transport received a membership in EU initiative called Mission Ocean.</w:t>
      </w:r>
    </w:p>
    <w:p w14:paraId="32C074A2" w14:textId="77FF29E1" w:rsidR="00A966E9" w:rsidRPr="00A966E9" w:rsidRDefault="00A966E9" w:rsidP="00304FC2">
      <w:pPr>
        <w:jc w:val="both"/>
        <w:rPr>
          <w:rStyle w:val="Text"/>
          <w:rFonts w:ascii="Cambria" w:hAnsi="Cambria"/>
          <w:sz w:val="24"/>
        </w:rPr>
      </w:pPr>
      <w:r w:rsidRPr="00B2195F">
        <w:rPr>
          <w:rStyle w:val="Text"/>
          <w:rFonts w:ascii="Cambria" w:hAnsi="Cambria"/>
          <w:i/>
          <w:sz w:val="24"/>
        </w:rPr>
        <w:t xml:space="preserve">The members of the Steering Group took note of the </w:t>
      </w:r>
      <w:r>
        <w:rPr>
          <w:rStyle w:val="Text"/>
          <w:rFonts w:ascii="Cambria" w:hAnsi="Cambria"/>
          <w:i/>
          <w:sz w:val="24"/>
        </w:rPr>
        <w:t>information</w:t>
      </w:r>
      <w:r w:rsidR="009753A6">
        <w:rPr>
          <w:rStyle w:val="Text"/>
          <w:rFonts w:ascii="Cambria" w:hAnsi="Cambria"/>
          <w:i/>
          <w:sz w:val="24"/>
        </w:rPr>
        <w:t xml:space="preserve"> and approved PACs </w:t>
      </w:r>
      <w:r w:rsidR="00DF7A77">
        <w:rPr>
          <w:rStyle w:val="Text"/>
          <w:rFonts w:ascii="Cambria" w:hAnsi="Cambria"/>
          <w:i/>
          <w:sz w:val="24"/>
        </w:rPr>
        <w:t>initi</w:t>
      </w:r>
      <w:r w:rsidR="00F827AB">
        <w:rPr>
          <w:rStyle w:val="Text"/>
          <w:rFonts w:ascii="Cambria" w:hAnsi="Cambria"/>
          <w:i/>
          <w:sz w:val="24"/>
        </w:rPr>
        <w:t>a</w:t>
      </w:r>
      <w:r w:rsidR="00DF7A77">
        <w:rPr>
          <w:rStyle w:val="Text"/>
          <w:rFonts w:ascii="Cambria" w:hAnsi="Cambria"/>
          <w:i/>
          <w:sz w:val="24"/>
        </w:rPr>
        <w:t>tive</w:t>
      </w:r>
      <w:r w:rsidR="001B06A4">
        <w:rPr>
          <w:rStyle w:val="Text"/>
          <w:rFonts w:ascii="Cambria" w:hAnsi="Cambria"/>
          <w:i/>
          <w:sz w:val="24"/>
        </w:rPr>
        <w:t>s.</w:t>
      </w:r>
    </w:p>
    <w:p w14:paraId="0E14EFB7" w14:textId="3911EBF6" w:rsidR="007F704A" w:rsidRDefault="008743C1" w:rsidP="008743C1">
      <w:pPr>
        <w:pStyle w:val="Loendilik"/>
        <w:numPr>
          <w:ilvl w:val="1"/>
          <w:numId w:val="12"/>
        </w:numPr>
        <w:jc w:val="both"/>
        <w:rPr>
          <w:rStyle w:val="Text"/>
          <w:rFonts w:ascii="Cambria" w:hAnsi="Cambria"/>
          <w:sz w:val="24"/>
        </w:rPr>
      </w:pPr>
      <w:r>
        <w:rPr>
          <w:rStyle w:val="Text"/>
          <w:rFonts w:ascii="Cambria" w:hAnsi="Cambria"/>
          <w:sz w:val="24"/>
        </w:rPr>
        <w:t>Solidarity lanes from Ukraine to Baltic Ports and how EUSBSR could contribute to that</w:t>
      </w:r>
      <w:r w:rsidR="00D57A2C" w:rsidRPr="00904F02">
        <w:rPr>
          <w:rStyle w:val="Text"/>
          <w:rFonts w:ascii="Cambria" w:hAnsi="Cambria"/>
          <w:sz w:val="24"/>
        </w:rPr>
        <w:t xml:space="preserve"> – </w:t>
      </w:r>
      <w:r>
        <w:rPr>
          <w:rStyle w:val="Text"/>
          <w:rFonts w:ascii="Cambria" w:hAnsi="Cambria"/>
          <w:sz w:val="24"/>
        </w:rPr>
        <w:t>doc 3.6/1/23</w:t>
      </w:r>
      <w:r w:rsidR="00D57A2C">
        <w:rPr>
          <w:rStyle w:val="Text"/>
          <w:rFonts w:ascii="Cambria" w:hAnsi="Cambria"/>
          <w:sz w:val="24"/>
        </w:rPr>
        <w:t>.</w:t>
      </w:r>
    </w:p>
    <w:p w14:paraId="382FEB58" w14:textId="5BD14907" w:rsidR="008743C1" w:rsidRPr="008743C1" w:rsidRDefault="008743C1" w:rsidP="008743C1">
      <w:pPr>
        <w:jc w:val="both"/>
        <w:rPr>
          <w:rStyle w:val="Text"/>
          <w:rFonts w:ascii="Cambria" w:hAnsi="Cambria"/>
          <w:sz w:val="24"/>
        </w:rPr>
      </w:pPr>
      <w:r>
        <w:rPr>
          <w:rStyle w:val="Text"/>
          <w:rFonts w:ascii="Cambria" w:hAnsi="Cambria"/>
          <w:sz w:val="24"/>
        </w:rPr>
        <w:t>Lithuanian representative introduced recent developments in the field of transport corridors connecting</w:t>
      </w:r>
      <w:r w:rsidR="00916BBC">
        <w:rPr>
          <w:rStyle w:val="Text"/>
          <w:rFonts w:ascii="Cambria" w:hAnsi="Cambria"/>
          <w:sz w:val="24"/>
        </w:rPr>
        <w:t xml:space="preserve"> the</w:t>
      </w:r>
      <w:r>
        <w:rPr>
          <w:rStyle w:val="Text"/>
          <w:rFonts w:ascii="Cambria" w:hAnsi="Cambria"/>
          <w:sz w:val="24"/>
        </w:rPr>
        <w:t xml:space="preserve"> Baltic Sea region with Ukraine. Several initiatives have been started. Lithuania promoting development if the Baltic- Black Sea- Aegean Sea Corridor and its new branch connecting Ukraine. Several Memorandum of Understanding (MOU) are already signed</w:t>
      </w:r>
      <w:r w:rsidR="00B544CF" w:rsidRPr="00B06B48">
        <w:rPr>
          <w:rStyle w:val="Text"/>
          <w:rFonts w:ascii="Cambria" w:hAnsi="Cambria"/>
          <w:sz w:val="24"/>
        </w:rPr>
        <w:t>. Lithuania proposes</w:t>
      </w:r>
      <w:r w:rsidR="00916BBC">
        <w:rPr>
          <w:rStyle w:val="Text"/>
          <w:rFonts w:ascii="Cambria" w:hAnsi="Cambria"/>
          <w:sz w:val="24"/>
        </w:rPr>
        <w:t xml:space="preserve"> PACs’ raise the issue of including Ukraine to the list of countries who can apply to Interreg BSR funds as this </w:t>
      </w:r>
      <w:r w:rsidR="00B06B48">
        <w:rPr>
          <w:rStyle w:val="Text"/>
          <w:rFonts w:ascii="Cambria" w:hAnsi="Cambria"/>
          <w:sz w:val="24"/>
        </w:rPr>
        <w:t>widens</w:t>
      </w:r>
      <w:r w:rsidR="00916BBC">
        <w:rPr>
          <w:rStyle w:val="Text"/>
          <w:rFonts w:ascii="Cambria" w:hAnsi="Cambria"/>
          <w:sz w:val="24"/>
        </w:rPr>
        <w:t xml:space="preserve"> possibilities to cooperate. </w:t>
      </w:r>
      <w:r w:rsidR="00B544CF">
        <w:rPr>
          <w:rStyle w:val="Text"/>
          <w:rFonts w:ascii="Cambria" w:hAnsi="Cambria"/>
          <w:sz w:val="24"/>
        </w:rPr>
        <w:t xml:space="preserve"> </w:t>
      </w:r>
      <w:r w:rsidR="00916BBC">
        <w:rPr>
          <w:rStyle w:val="Text"/>
          <w:rFonts w:ascii="Cambria" w:hAnsi="Cambria"/>
          <w:sz w:val="24"/>
        </w:rPr>
        <w:t>Lithuania also wishes that EUSBSR via National Coordinators supports development of new transport corridors between Baltic Sea Region and Ukraine.</w:t>
      </w:r>
      <w:r w:rsidR="009C6C0C">
        <w:rPr>
          <w:rStyle w:val="Text"/>
          <w:rFonts w:ascii="Cambria" w:hAnsi="Cambria"/>
          <w:sz w:val="24"/>
        </w:rPr>
        <w:t xml:space="preserve"> </w:t>
      </w:r>
    </w:p>
    <w:p w14:paraId="7B48B018" w14:textId="3F395CE4" w:rsidR="00BB5C3F" w:rsidRPr="00E6067B" w:rsidRDefault="00A966E9" w:rsidP="009C6C0C">
      <w:pPr>
        <w:jc w:val="both"/>
        <w:rPr>
          <w:rStyle w:val="Text"/>
          <w:rFonts w:ascii="Cambria" w:hAnsi="Cambria"/>
          <w:sz w:val="24"/>
        </w:rPr>
      </w:pPr>
      <w:r w:rsidRPr="00B2195F">
        <w:rPr>
          <w:rStyle w:val="Text"/>
          <w:rFonts w:ascii="Cambria" w:hAnsi="Cambria"/>
          <w:i/>
          <w:sz w:val="24"/>
        </w:rPr>
        <w:t xml:space="preserve">The members of the Steering Group took note of the </w:t>
      </w:r>
      <w:r>
        <w:rPr>
          <w:rStyle w:val="Text"/>
          <w:rFonts w:ascii="Cambria" w:hAnsi="Cambria"/>
          <w:i/>
          <w:sz w:val="24"/>
        </w:rPr>
        <w:t>information</w:t>
      </w:r>
      <w:r w:rsidRPr="00B2195F">
        <w:rPr>
          <w:rStyle w:val="Text"/>
          <w:rFonts w:ascii="Cambria" w:hAnsi="Cambria"/>
          <w:i/>
          <w:sz w:val="24"/>
        </w:rPr>
        <w:t>.</w:t>
      </w:r>
      <w:r w:rsidR="009C6C0C">
        <w:rPr>
          <w:rStyle w:val="Text"/>
          <w:rFonts w:ascii="Cambria" w:hAnsi="Cambria"/>
          <w:i/>
          <w:sz w:val="24"/>
        </w:rPr>
        <w:t xml:space="preserve"> PACs promised to find out possibilities how to engage Ukraine to the activities of PA Transport, and also raise the issue of financing in Interreg. </w:t>
      </w:r>
    </w:p>
    <w:p w14:paraId="5ECE57CC" w14:textId="131742E6" w:rsidR="00916BBC" w:rsidRDefault="00916BBC" w:rsidP="00F4484A">
      <w:pPr>
        <w:pStyle w:val="Loendilik"/>
        <w:numPr>
          <w:ilvl w:val="0"/>
          <w:numId w:val="12"/>
        </w:numPr>
        <w:jc w:val="both"/>
        <w:rPr>
          <w:rStyle w:val="Text"/>
          <w:rFonts w:ascii="Cambria" w:hAnsi="Cambria"/>
          <w:b/>
          <w:bCs/>
          <w:sz w:val="24"/>
        </w:rPr>
      </w:pPr>
      <w:r>
        <w:rPr>
          <w:rStyle w:val="Text"/>
          <w:rFonts w:ascii="Cambria" w:hAnsi="Cambria"/>
          <w:b/>
          <w:bCs/>
          <w:sz w:val="24"/>
        </w:rPr>
        <w:t>Various topics on EU, MRS and EUSBSR level</w:t>
      </w:r>
    </w:p>
    <w:p w14:paraId="7D75E937" w14:textId="77777777" w:rsidR="00562C1C" w:rsidRDefault="00562C1C" w:rsidP="00562C1C">
      <w:pPr>
        <w:pStyle w:val="Loendilik"/>
        <w:ind w:left="360"/>
        <w:jc w:val="both"/>
        <w:rPr>
          <w:rStyle w:val="Text"/>
          <w:rFonts w:ascii="Cambria" w:hAnsi="Cambria"/>
          <w:b/>
          <w:bCs/>
          <w:sz w:val="24"/>
        </w:rPr>
      </w:pPr>
    </w:p>
    <w:p w14:paraId="661BCCB6" w14:textId="766555B0" w:rsidR="00916BBC" w:rsidRDefault="00916BBC" w:rsidP="00916BBC">
      <w:pPr>
        <w:pStyle w:val="Loendilik"/>
        <w:ind w:left="360"/>
        <w:jc w:val="both"/>
        <w:rPr>
          <w:rStyle w:val="Text"/>
          <w:rFonts w:ascii="Cambria" w:hAnsi="Cambria"/>
          <w:sz w:val="24"/>
        </w:rPr>
      </w:pPr>
      <w:r w:rsidRPr="00916BBC">
        <w:rPr>
          <w:rStyle w:val="Text"/>
          <w:rFonts w:ascii="Cambria" w:hAnsi="Cambria"/>
          <w:sz w:val="24"/>
        </w:rPr>
        <w:t>4.1</w:t>
      </w:r>
      <w:r>
        <w:rPr>
          <w:rStyle w:val="Text"/>
          <w:rFonts w:ascii="Cambria" w:hAnsi="Cambria"/>
          <w:sz w:val="24"/>
        </w:rPr>
        <w:t xml:space="preserve"> Update of the EUSDR Priority area1 by Mr Franc Zepic</w:t>
      </w:r>
      <w:r w:rsidR="00B06B48">
        <w:rPr>
          <w:rStyle w:val="Text"/>
          <w:rFonts w:ascii="Cambria" w:hAnsi="Cambria"/>
          <w:sz w:val="24"/>
        </w:rPr>
        <w:t>,</w:t>
      </w:r>
    </w:p>
    <w:p w14:paraId="022745DD" w14:textId="4ADB36DA" w:rsidR="00B06B48" w:rsidRDefault="00B06B48" w:rsidP="00916BBC">
      <w:pPr>
        <w:pStyle w:val="Loendilik"/>
        <w:ind w:left="360"/>
        <w:jc w:val="both"/>
        <w:rPr>
          <w:rStyle w:val="Text"/>
          <w:rFonts w:ascii="Cambria" w:hAnsi="Cambria"/>
          <w:sz w:val="24"/>
        </w:rPr>
      </w:pPr>
      <w:r>
        <w:rPr>
          <w:rStyle w:val="Text"/>
          <w:rFonts w:ascii="Cambria" w:hAnsi="Cambria"/>
          <w:sz w:val="24"/>
        </w:rPr>
        <w:t>Oral presentation about activities</w:t>
      </w:r>
      <w:r w:rsidR="00562C1C">
        <w:rPr>
          <w:rStyle w:val="Text"/>
          <w:rFonts w:ascii="Cambria" w:hAnsi="Cambria"/>
          <w:sz w:val="24"/>
        </w:rPr>
        <w:t xml:space="preserve"> </w:t>
      </w:r>
      <w:r>
        <w:rPr>
          <w:rStyle w:val="Text"/>
          <w:rFonts w:ascii="Cambria" w:hAnsi="Cambria"/>
          <w:sz w:val="24"/>
        </w:rPr>
        <w:t xml:space="preserve">in the Danube region. </w:t>
      </w:r>
    </w:p>
    <w:p w14:paraId="1ACF588E" w14:textId="77777777" w:rsidR="00B06B48" w:rsidRDefault="00B06B48" w:rsidP="00916BBC">
      <w:pPr>
        <w:pStyle w:val="Loendilik"/>
        <w:ind w:left="360"/>
        <w:jc w:val="both"/>
        <w:rPr>
          <w:rStyle w:val="Text"/>
          <w:rFonts w:ascii="Cambria" w:hAnsi="Cambria"/>
          <w:sz w:val="24"/>
        </w:rPr>
      </w:pPr>
    </w:p>
    <w:p w14:paraId="7D07C8D2" w14:textId="2B93445C" w:rsidR="00916BBC" w:rsidRDefault="00916BBC" w:rsidP="00916BBC">
      <w:pPr>
        <w:pStyle w:val="Loendilik"/>
        <w:ind w:left="360"/>
        <w:jc w:val="both"/>
        <w:rPr>
          <w:rStyle w:val="Text"/>
          <w:rFonts w:ascii="Cambria" w:hAnsi="Cambria"/>
          <w:sz w:val="24"/>
        </w:rPr>
      </w:pPr>
      <w:r>
        <w:rPr>
          <w:rStyle w:val="Text"/>
          <w:rFonts w:ascii="Cambria" w:hAnsi="Cambria"/>
          <w:sz w:val="24"/>
        </w:rPr>
        <w:t xml:space="preserve">4.2 Update of the </w:t>
      </w:r>
      <w:r w:rsidR="001E1D56">
        <w:rPr>
          <w:rStyle w:val="Text"/>
          <w:rFonts w:ascii="Cambria" w:hAnsi="Cambria"/>
          <w:sz w:val="24"/>
        </w:rPr>
        <w:t>various activities of the European Union</w:t>
      </w:r>
    </w:p>
    <w:p w14:paraId="1AB20593" w14:textId="62D31655" w:rsidR="00916BBC" w:rsidRDefault="00B06B48" w:rsidP="00562C1C">
      <w:pPr>
        <w:pStyle w:val="Loendilik"/>
        <w:ind w:left="360"/>
        <w:jc w:val="both"/>
        <w:rPr>
          <w:rStyle w:val="Text"/>
          <w:rFonts w:ascii="Cambria" w:hAnsi="Cambria"/>
          <w:sz w:val="24"/>
        </w:rPr>
      </w:pPr>
      <w:r>
        <w:rPr>
          <w:rStyle w:val="Text"/>
          <w:rFonts w:ascii="Cambria" w:hAnsi="Cambria"/>
          <w:sz w:val="24"/>
        </w:rPr>
        <w:t>Oral intervention about Commission’s evaluation of activities in different EU Regional strategies</w:t>
      </w:r>
      <w:r w:rsidR="009C6C0C">
        <w:rPr>
          <w:rStyle w:val="Text"/>
          <w:rFonts w:ascii="Cambria" w:hAnsi="Cambria"/>
          <w:sz w:val="24"/>
        </w:rPr>
        <w:t xml:space="preserve"> by Johan Magnusson</w:t>
      </w:r>
      <w:r>
        <w:rPr>
          <w:rStyle w:val="Text"/>
          <w:rFonts w:ascii="Cambria" w:hAnsi="Cambria"/>
          <w:sz w:val="24"/>
        </w:rPr>
        <w:t xml:space="preserve">. </w:t>
      </w:r>
    </w:p>
    <w:p w14:paraId="434905BD" w14:textId="77777777" w:rsidR="00562C1C" w:rsidRPr="00562C1C" w:rsidRDefault="00562C1C" w:rsidP="00562C1C">
      <w:pPr>
        <w:pStyle w:val="Loendilik"/>
        <w:ind w:left="360"/>
        <w:jc w:val="both"/>
        <w:rPr>
          <w:rStyle w:val="Text"/>
          <w:rFonts w:ascii="Cambria" w:hAnsi="Cambria"/>
          <w:sz w:val="24"/>
        </w:rPr>
      </w:pPr>
    </w:p>
    <w:p w14:paraId="659B0D28" w14:textId="0D49AF14" w:rsidR="00223B4F" w:rsidRPr="00FA72BB" w:rsidRDefault="00223B4F" w:rsidP="00F4484A">
      <w:pPr>
        <w:pStyle w:val="Loendilik"/>
        <w:numPr>
          <w:ilvl w:val="0"/>
          <w:numId w:val="12"/>
        </w:numPr>
        <w:jc w:val="both"/>
        <w:rPr>
          <w:rStyle w:val="Text"/>
          <w:rFonts w:ascii="Cambria" w:hAnsi="Cambria"/>
          <w:b/>
          <w:bCs/>
          <w:sz w:val="24"/>
        </w:rPr>
      </w:pPr>
      <w:r w:rsidRPr="00FA72BB">
        <w:rPr>
          <w:rStyle w:val="Text"/>
          <w:rFonts w:ascii="Cambria" w:hAnsi="Cambria"/>
          <w:b/>
          <w:bCs/>
          <w:sz w:val="24"/>
        </w:rPr>
        <w:t>Transport related projects</w:t>
      </w:r>
    </w:p>
    <w:p w14:paraId="088741A5" w14:textId="51D4A0EB" w:rsidR="00223B4F" w:rsidRDefault="00FA72BB" w:rsidP="00F4484A">
      <w:pPr>
        <w:pStyle w:val="Loendilik"/>
        <w:numPr>
          <w:ilvl w:val="1"/>
          <w:numId w:val="12"/>
        </w:numPr>
        <w:jc w:val="both"/>
        <w:rPr>
          <w:rStyle w:val="Text"/>
          <w:rFonts w:ascii="Cambria" w:hAnsi="Cambria"/>
          <w:sz w:val="24"/>
        </w:rPr>
      </w:pPr>
      <w:r>
        <w:rPr>
          <w:rStyle w:val="Text"/>
          <w:rFonts w:ascii="Cambria" w:hAnsi="Cambria"/>
          <w:sz w:val="24"/>
        </w:rPr>
        <w:t xml:space="preserve">Overview of </w:t>
      </w:r>
      <w:r w:rsidR="00BB5C3F">
        <w:rPr>
          <w:rStyle w:val="Text"/>
          <w:rFonts w:ascii="Cambria" w:hAnsi="Cambria"/>
          <w:sz w:val="24"/>
        </w:rPr>
        <w:t>approved projects financed by Interreg (</w:t>
      </w:r>
      <w:r w:rsidR="00BB5C3F" w:rsidRPr="007A10C7">
        <w:rPr>
          <w:rStyle w:val="Text"/>
          <w:rFonts w:ascii="Cambria" w:hAnsi="Cambria"/>
          <w:i/>
          <w:iCs/>
          <w:sz w:val="24"/>
        </w:rPr>
        <w:t>state of play</w:t>
      </w:r>
      <w:r w:rsidR="00BB5C3F">
        <w:rPr>
          <w:rStyle w:val="Text"/>
          <w:rFonts w:ascii="Cambria" w:hAnsi="Cambria"/>
          <w:sz w:val="24"/>
        </w:rPr>
        <w:t>)</w:t>
      </w:r>
      <w:r w:rsidR="002511AF">
        <w:rPr>
          <w:rStyle w:val="Text"/>
          <w:rFonts w:ascii="Cambria" w:hAnsi="Cambria"/>
          <w:sz w:val="24"/>
        </w:rPr>
        <w:t xml:space="preserve"> </w:t>
      </w:r>
      <w:r w:rsidR="00BB5C3F">
        <w:rPr>
          <w:rStyle w:val="Text"/>
          <w:rFonts w:ascii="Cambria" w:hAnsi="Cambria"/>
          <w:sz w:val="24"/>
        </w:rPr>
        <w:t>-</w:t>
      </w:r>
      <w:r w:rsidR="002511AF">
        <w:rPr>
          <w:rStyle w:val="Text"/>
          <w:rFonts w:ascii="Cambria" w:hAnsi="Cambria"/>
          <w:sz w:val="24"/>
        </w:rPr>
        <w:t xml:space="preserve"> </w:t>
      </w:r>
      <w:r w:rsidR="00BB5C3F">
        <w:rPr>
          <w:rStyle w:val="Text"/>
          <w:rFonts w:ascii="Cambria" w:hAnsi="Cambria"/>
          <w:sz w:val="24"/>
        </w:rPr>
        <w:t xml:space="preserve">doc </w:t>
      </w:r>
      <w:r w:rsidR="001E1D56">
        <w:rPr>
          <w:rStyle w:val="Text"/>
          <w:rFonts w:ascii="Cambria" w:hAnsi="Cambria"/>
          <w:sz w:val="24"/>
        </w:rPr>
        <w:t>5</w:t>
      </w:r>
      <w:r w:rsidR="00BB5C3F">
        <w:rPr>
          <w:rStyle w:val="Text"/>
          <w:rFonts w:ascii="Cambria" w:hAnsi="Cambria"/>
          <w:sz w:val="24"/>
        </w:rPr>
        <w:t>.1/</w:t>
      </w:r>
      <w:r w:rsidR="001E1D56">
        <w:rPr>
          <w:rStyle w:val="Text"/>
          <w:rFonts w:ascii="Cambria" w:hAnsi="Cambria"/>
          <w:sz w:val="24"/>
        </w:rPr>
        <w:t>1</w:t>
      </w:r>
      <w:r w:rsidR="00BB5C3F">
        <w:rPr>
          <w:rStyle w:val="Text"/>
          <w:rFonts w:ascii="Cambria" w:hAnsi="Cambria"/>
          <w:sz w:val="24"/>
        </w:rPr>
        <w:t>/2</w:t>
      </w:r>
      <w:r w:rsidR="001E1D56">
        <w:rPr>
          <w:rStyle w:val="Text"/>
          <w:rFonts w:ascii="Cambria" w:hAnsi="Cambria"/>
          <w:sz w:val="24"/>
        </w:rPr>
        <w:t>3</w:t>
      </w:r>
    </w:p>
    <w:p w14:paraId="62FD8EBC" w14:textId="740A109C" w:rsidR="007F704A" w:rsidRPr="009C6C0C" w:rsidRDefault="00E6067B" w:rsidP="009C6C0C">
      <w:pPr>
        <w:jc w:val="both"/>
      </w:pPr>
      <w:r>
        <w:rPr>
          <w:rStyle w:val="Text"/>
          <w:rFonts w:ascii="Cambria" w:hAnsi="Cambria"/>
          <w:sz w:val="24"/>
        </w:rPr>
        <w:t xml:space="preserve">PAC informed Steering Group about projects financed by Interreg. In the category of small projects, the project called </w:t>
      </w:r>
      <w:r w:rsidRPr="00E6067B">
        <w:rPr>
          <w:rStyle w:val="Text"/>
          <w:rFonts w:ascii="Cambria" w:hAnsi="Cambria"/>
          <w:sz w:val="24"/>
        </w:rPr>
        <w:t xml:space="preserve">Best Ace (Biogas - Established Sustainable Technology in A </w:t>
      </w:r>
      <w:r>
        <w:rPr>
          <w:rStyle w:val="Text"/>
          <w:rFonts w:ascii="Cambria" w:hAnsi="Cambria"/>
          <w:sz w:val="24"/>
        </w:rPr>
        <w:t xml:space="preserve">Circular </w:t>
      </w:r>
      <w:r>
        <w:rPr>
          <w:rStyle w:val="Text"/>
          <w:rFonts w:ascii="Cambria" w:hAnsi="Cambria"/>
          <w:sz w:val="24"/>
        </w:rPr>
        <w:lastRenderedPageBreak/>
        <w:t xml:space="preserve">Economy) led by Sweden, was approved by the Monitoring Committee. </w:t>
      </w:r>
      <w:r w:rsidRPr="007F704A">
        <w:rPr>
          <w:rStyle w:val="Text"/>
          <w:rFonts w:ascii="Cambria" w:hAnsi="Cambria"/>
          <w:sz w:val="24"/>
        </w:rPr>
        <w:t>In the category of core projects,</w:t>
      </w:r>
      <w:r w:rsidR="007F704A" w:rsidRPr="007F704A">
        <w:rPr>
          <w:rStyle w:val="Text"/>
          <w:rFonts w:ascii="Cambria" w:hAnsi="Cambria"/>
          <w:sz w:val="24"/>
        </w:rPr>
        <w:t xml:space="preserve"> th</w:t>
      </w:r>
      <w:r w:rsidR="001E1D56">
        <w:rPr>
          <w:rStyle w:val="Text"/>
          <w:rFonts w:ascii="Cambria" w:hAnsi="Cambria"/>
          <w:sz w:val="24"/>
        </w:rPr>
        <w:t>r</w:t>
      </w:r>
      <w:r w:rsidR="007F704A" w:rsidRPr="007F704A">
        <w:rPr>
          <w:rStyle w:val="Text"/>
          <w:rFonts w:ascii="Cambria" w:hAnsi="Cambria"/>
          <w:sz w:val="24"/>
        </w:rPr>
        <w:t xml:space="preserve">ee projects were approved. </w:t>
      </w:r>
      <w:r w:rsidR="007F704A" w:rsidRPr="009C6C0C">
        <w:rPr>
          <w:rStyle w:val="Text"/>
          <w:rFonts w:ascii="Cambria" w:hAnsi="Cambria"/>
          <w:sz w:val="24"/>
        </w:rPr>
        <w:t>These were project</w:t>
      </w:r>
      <w:r w:rsidR="007F704A" w:rsidRPr="009C6C0C">
        <w:rPr>
          <w:rFonts w:eastAsiaTheme="minorEastAsia"/>
          <w:color w:val="000000" w:themeColor="dark1"/>
          <w:kern w:val="24"/>
          <w:sz w:val="40"/>
          <w:szCs w:val="40"/>
          <w:lang w:eastAsia="et-EE"/>
        </w:rPr>
        <w:t xml:space="preserve"> </w:t>
      </w:r>
      <w:r w:rsidR="007F704A" w:rsidRPr="009C6C0C">
        <w:t>Blue Supply Chain (waterborne-) led by Germany, HyTruck (land transport) led by Germany and CityAM (aviation) led by Finland.</w:t>
      </w:r>
      <w:r w:rsidR="001E1D56" w:rsidRPr="009C6C0C">
        <w:t xml:space="preserve"> New projects got </w:t>
      </w:r>
      <w:r w:rsidR="009C6C0C" w:rsidRPr="009C6C0C">
        <w:t>financing</w:t>
      </w:r>
      <w:r w:rsidR="001E1D56" w:rsidRPr="009C6C0C">
        <w:t>. These are: Sustainable flow led by Finland and Northern Dimension Partnership goes Real Time Economy run by Lithuania.</w:t>
      </w:r>
    </w:p>
    <w:p w14:paraId="5E244262" w14:textId="53683985" w:rsidR="001E1D56" w:rsidRPr="007F704A" w:rsidRDefault="001E1D56" w:rsidP="007F704A">
      <w:pPr>
        <w:ind w:left="360"/>
        <w:jc w:val="both"/>
        <w:rPr>
          <w:rFonts w:ascii="Times New Roman" w:hAnsi="Times New Roman"/>
          <w:lang w:val="et-EE"/>
        </w:rPr>
      </w:pPr>
      <w:r>
        <w:rPr>
          <w:rStyle w:val="Text"/>
          <w:rFonts w:ascii="Cambria" w:hAnsi="Cambria"/>
          <w:sz w:val="24"/>
        </w:rPr>
        <w:t>More detailed information about these projects is available on the website of the PA Transport.</w:t>
      </w:r>
    </w:p>
    <w:p w14:paraId="2C7BCF1E" w14:textId="3B75B1A7" w:rsidR="00E6067B" w:rsidRPr="00E6067B" w:rsidRDefault="00E6067B" w:rsidP="007F704A">
      <w:pPr>
        <w:ind w:firstLine="360"/>
        <w:jc w:val="both"/>
        <w:rPr>
          <w:rStyle w:val="Text"/>
          <w:rFonts w:ascii="Cambria" w:hAnsi="Cambria"/>
          <w:sz w:val="24"/>
        </w:rPr>
      </w:pPr>
      <w:r w:rsidRPr="00B2195F">
        <w:rPr>
          <w:rStyle w:val="Text"/>
          <w:rFonts w:ascii="Cambria" w:hAnsi="Cambria"/>
          <w:i/>
          <w:sz w:val="24"/>
        </w:rPr>
        <w:t xml:space="preserve">The members of the Steering Group took note of the </w:t>
      </w:r>
      <w:r>
        <w:rPr>
          <w:rStyle w:val="Text"/>
          <w:rFonts w:ascii="Cambria" w:hAnsi="Cambria"/>
          <w:i/>
          <w:sz w:val="24"/>
        </w:rPr>
        <w:t>information</w:t>
      </w:r>
      <w:r w:rsidRPr="00B2195F">
        <w:rPr>
          <w:rStyle w:val="Text"/>
          <w:rFonts w:ascii="Cambria" w:hAnsi="Cambria"/>
          <w:i/>
          <w:sz w:val="24"/>
        </w:rPr>
        <w:t>.</w:t>
      </w:r>
    </w:p>
    <w:p w14:paraId="122D68C9" w14:textId="215B8ED5" w:rsidR="00223B4F" w:rsidRDefault="001E1D56" w:rsidP="00F4484A">
      <w:pPr>
        <w:pStyle w:val="Loendilik"/>
        <w:numPr>
          <w:ilvl w:val="1"/>
          <w:numId w:val="12"/>
        </w:numPr>
        <w:jc w:val="both"/>
        <w:rPr>
          <w:rStyle w:val="Text"/>
          <w:rFonts w:ascii="Cambria" w:hAnsi="Cambria"/>
          <w:sz w:val="24"/>
        </w:rPr>
      </w:pPr>
      <w:r>
        <w:rPr>
          <w:rStyle w:val="Text"/>
          <w:rFonts w:ascii="Cambria" w:hAnsi="Cambria"/>
          <w:sz w:val="24"/>
        </w:rPr>
        <w:t>Overview of project proposals for</w:t>
      </w:r>
      <w:r w:rsidR="00BB5C3F">
        <w:rPr>
          <w:rStyle w:val="Text"/>
          <w:rFonts w:ascii="Cambria" w:hAnsi="Cambria"/>
          <w:sz w:val="24"/>
        </w:rPr>
        <w:t xml:space="preserve"> Interreg </w:t>
      </w:r>
      <w:r>
        <w:rPr>
          <w:rStyle w:val="Text"/>
          <w:rFonts w:ascii="Cambria" w:hAnsi="Cambria"/>
          <w:sz w:val="24"/>
        </w:rPr>
        <w:t>2n call</w:t>
      </w:r>
      <w:r w:rsidR="00BB5C3F">
        <w:rPr>
          <w:rStyle w:val="Text"/>
          <w:rFonts w:ascii="Cambria" w:hAnsi="Cambria"/>
          <w:sz w:val="24"/>
        </w:rPr>
        <w:t xml:space="preserve"> (</w:t>
      </w:r>
      <w:r w:rsidR="00BB5C3F" w:rsidRPr="007A10C7">
        <w:rPr>
          <w:rStyle w:val="Text"/>
          <w:rFonts w:ascii="Cambria" w:hAnsi="Cambria"/>
          <w:i/>
          <w:iCs/>
          <w:sz w:val="24"/>
        </w:rPr>
        <w:t>state of play</w:t>
      </w:r>
      <w:r w:rsidR="002511AF">
        <w:rPr>
          <w:rStyle w:val="Text"/>
          <w:rFonts w:ascii="Cambria" w:hAnsi="Cambria"/>
          <w:sz w:val="24"/>
        </w:rPr>
        <w:t>)</w:t>
      </w:r>
      <w:r>
        <w:rPr>
          <w:rStyle w:val="Text"/>
          <w:rFonts w:ascii="Cambria" w:hAnsi="Cambria"/>
          <w:sz w:val="24"/>
        </w:rPr>
        <w:t>- doc 5.2/1/23</w:t>
      </w:r>
    </w:p>
    <w:p w14:paraId="21817871" w14:textId="58E9BF97" w:rsidR="001E1D56" w:rsidRPr="001E1D56" w:rsidRDefault="001E1D56" w:rsidP="001E1D56">
      <w:pPr>
        <w:pStyle w:val="Loendilik"/>
        <w:ind w:left="360"/>
        <w:jc w:val="both"/>
        <w:rPr>
          <w:rStyle w:val="Text"/>
          <w:rFonts w:ascii="Cambria" w:hAnsi="Cambria"/>
          <w:b/>
          <w:bCs/>
          <w:sz w:val="24"/>
        </w:rPr>
      </w:pPr>
    </w:p>
    <w:p w14:paraId="78189DAF" w14:textId="77777777" w:rsidR="001E1D56" w:rsidRDefault="001E1D56" w:rsidP="001E1D56">
      <w:pPr>
        <w:jc w:val="both"/>
        <w:rPr>
          <w:rStyle w:val="Text"/>
          <w:rFonts w:ascii="Cambria" w:hAnsi="Cambria"/>
          <w:sz w:val="24"/>
        </w:rPr>
      </w:pPr>
      <w:r w:rsidRPr="001E1D56">
        <w:rPr>
          <w:rStyle w:val="Text"/>
          <w:rFonts w:ascii="Cambria" w:hAnsi="Cambria"/>
          <w:sz w:val="24"/>
        </w:rPr>
        <w:t xml:space="preserve">In total 87 small project ideas were presented for Interreg financing. 8 of them were related to objectives of PA Transport. That makes 9% of total project ideas. </w:t>
      </w:r>
      <w:r>
        <w:rPr>
          <w:rStyle w:val="Text"/>
          <w:rFonts w:ascii="Cambria" w:hAnsi="Cambria"/>
          <w:sz w:val="24"/>
        </w:rPr>
        <w:t xml:space="preserve">Finally, one project from eight got approval from the Monitoring Committee. It is a project called UrbFRail led by Germany with partners from Sweden and Poland.  </w:t>
      </w:r>
    </w:p>
    <w:p w14:paraId="7EF639EC" w14:textId="6FE4FEBC" w:rsidR="001E1D56" w:rsidRDefault="001E1D56" w:rsidP="001E1D56">
      <w:pPr>
        <w:jc w:val="both"/>
      </w:pPr>
      <w:r w:rsidRPr="001E1D56">
        <w:rPr>
          <w:rStyle w:val="Text"/>
          <w:rFonts w:ascii="Cambria" w:hAnsi="Cambria"/>
          <w:sz w:val="24"/>
        </w:rPr>
        <w:t>T</w:t>
      </w:r>
      <w:r>
        <w:t>he project will develop an inner-urban freight rail screening and planning tool. The screening tool will provide urban and transport planners with a method to assess feasibility of available rail infrastructure or land that can be potentially developed into a multimodal freight rail hub. The planning tool will provide urban and transport planners with a process model, identifying possible development paths as well as crucial steps and giving recommendations on how to tackle them. This will enable urban and transport planners to address the development of inner-urban freight rail hubs properly when doing urban and transport system / transport investment planning.</w:t>
      </w:r>
    </w:p>
    <w:p w14:paraId="0258C564" w14:textId="261F909A" w:rsidR="001E1D56" w:rsidRPr="001E1D56" w:rsidRDefault="001E1D56" w:rsidP="001E1D56">
      <w:pPr>
        <w:jc w:val="both"/>
        <w:rPr>
          <w:rStyle w:val="Text"/>
          <w:rFonts w:ascii="Cambria" w:hAnsi="Cambria"/>
          <w:sz w:val="24"/>
        </w:rPr>
      </w:pPr>
      <w:r>
        <w:rPr>
          <w:rStyle w:val="Text"/>
          <w:rFonts w:ascii="Cambria" w:hAnsi="Cambria"/>
          <w:sz w:val="24"/>
        </w:rPr>
        <w:t>In total 129 core project applications were presented for Interreg financing. 16 of them were related to objectives of PA Transport. That makes 12% of total project ideas. The selection process will end on 20 June.</w:t>
      </w:r>
    </w:p>
    <w:p w14:paraId="3E10A372" w14:textId="6D24BBA9" w:rsidR="00E6067B" w:rsidRPr="00E6067B" w:rsidRDefault="00E6067B" w:rsidP="001E1D56">
      <w:pPr>
        <w:jc w:val="both"/>
        <w:rPr>
          <w:rStyle w:val="Text"/>
          <w:rFonts w:ascii="Cambria" w:hAnsi="Cambria"/>
          <w:sz w:val="24"/>
        </w:rPr>
      </w:pPr>
      <w:r w:rsidRPr="00B2195F">
        <w:rPr>
          <w:rStyle w:val="Text"/>
          <w:rFonts w:ascii="Cambria" w:hAnsi="Cambria"/>
          <w:i/>
          <w:sz w:val="24"/>
        </w:rPr>
        <w:t xml:space="preserve">The members of the Steering Group took note of the </w:t>
      </w:r>
      <w:r>
        <w:rPr>
          <w:rStyle w:val="Text"/>
          <w:rFonts w:ascii="Cambria" w:hAnsi="Cambria"/>
          <w:i/>
          <w:sz w:val="24"/>
        </w:rPr>
        <w:t>information</w:t>
      </w:r>
      <w:r w:rsidRPr="00B2195F">
        <w:rPr>
          <w:rStyle w:val="Text"/>
          <w:rFonts w:ascii="Cambria" w:hAnsi="Cambria"/>
          <w:i/>
          <w:sz w:val="24"/>
        </w:rPr>
        <w:t>.</w:t>
      </w:r>
    </w:p>
    <w:p w14:paraId="7D72344C" w14:textId="77777777" w:rsidR="00C941D8" w:rsidRDefault="00C941D8" w:rsidP="00C941D8">
      <w:pPr>
        <w:pStyle w:val="Loendilik"/>
        <w:numPr>
          <w:ilvl w:val="1"/>
          <w:numId w:val="12"/>
        </w:numPr>
        <w:jc w:val="both"/>
        <w:rPr>
          <w:rStyle w:val="Text"/>
          <w:rFonts w:ascii="Cambria" w:hAnsi="Cambria"/>
          <w:sz w:val="24"/>
        </w:rPr>
      </w:pPr>
      <w:r>
        <w:rPr>
          <w:rStyle w:val="Text"/>
          <w:rFonts w:ascii="Cambria" w:hAnsi="Cambria"/>
          <w:sz w:val="24"/>
        </w:rPr>
        <w:t>New call for Interreg projects- project ideas generating - doc 5.3/1/23</w:t>
      </w:r>
    </w:p>
    <w:p w14:paraId="214D44E4" w14:textId="77777777" w:rsidR="00C941D8" w:rsidRDefault="00C941D8" w:rsidP="00C941D8">
      <w:pPr>
        <w:jc w:val="both"/>
        <w:rPr>
          <w:rStyle w:val="Text"/>
          <w:rFonts w:ascii="Times New Roman" w:hAnsi="Times New Roman"/>
          <w:sz w:val="24"/>
        </w:rPr>
      </w:pPr>
      <w:r w:rsidRPr="007F704A">
        <w:rPr>
          <w:rStyle w:val="Text"/>
          <w:rFonts w:ascii="Times New Roman" w:hAnsi="Times New Roman"/>
          <w:sz w:val="24"/>
        </w:rPr>
        <w:t xml:space="preserve">PAC </w:t>
      </w:r>
      <w:r>
        <w:rPr>
          <w:rStyle w:val="Text"/>
          <w:rFonts w:ascii="Times New Roman" w:hAnsi="Times New Roman"/>
          <w:sz w:val="24"/>
        </w:rPr>
        <w:t xml:space="preserve">proposed topics that should be given more emphasis in coming years. In the field of connectivity </w:t>
      </w:r>
    </w:p>
    <w:p w14:paraId="2C58AD48" w14:textId="77777777" w:rsidR="00C941D8" w:rsidRPr="00C025A3" w:rsidRDefault="00C941D8" w:rsidP="00C941D8">
      <w:pPr>
        <w:numPr>
          <w:ilvl w:val="0"/>
          <w:numId w:val="21"/>
        </w:numPr>
        <w:spacing w:after="0"/>
        <w:jc w:val="both"/>
      </w:pPr>
      <w:r w:rsidRPr="00C025A3">
        <w:t xml:space="preserve">Transport corridors (analyses of new possible transport corridors, analyses of possibility to use existing corridors for civil/military dual use). </w:t>
      </w:r>
    </w:p>
    <w:p w14:paraId="60FC5D73" w14:textId="77777777" w:rsidR="00C941D8" w:rsidRPr="00C025A3" w:rsidRDefault="00C941D8" w:rsidP="00C941D8">
      <w:pPr>
        <w:numPr>
          <w:ilvl w:val="0"/>
          <w:numId w:val="21"/>
        </w:numPr>
        <w:spacing w:after="0"/>
        <w:jc w:val="both"/>
      </w:pPr>
      <w:r w:rsidRPr="00C025A3">
        <w:t>Connectivity with peripherical areas and islands in the Baltic Sea region</w:t>
      </w:r>
    </w:p>
    <w:p w14:paraId="4C99EAC1" w14:textId="77777777" w:rsidR="00C941D8" w:rsidRPr="00C025A3" w:rsidRDefault="00C941D8" w:rsidP="00C941D8">
      <w:pPr>
        <w:numPr>
          <w:ilvl w:val="0"/>
          <w:numId w:val="21"/>
        </w:numPr>
        <w:spacing w:after="0"/>
        <w:jc w:val="both"/>
      </w:pPr>
      <w:r w:rsidRPr="00C025A3">
        <w:t xml:space="preserve">Railway related projects </w:t>
      </w:r>
      <w:r w:rsidRPr="006B3A36">
        <w:rPr>
          <w:b/>
          <w:bCs/>
        </w:rPr>
        <w:t xml:space="preserve">                  </w:t>
      </w:r>
    </w:p>
    <w:p w14:paraId="47CFD01F" w14:textId="77777777" w:rsidR="00C941D8" w:rsidRPr="006B3A36" w:rsidRDefault="00C941D8" w:rsidP="00C941D8">
      <w:pPr>
        <w:jc w:val="both"/>
      </w:pPr>
      <w:r w:rsidRPr="006B3A36">
        <w:t>In the field of climate neutral and zero pollution transport</w:t>
      </w:r>
    </w:p>
    <w:p w14:paraId="0A6FFF38" w14:textId="77777777" w:rsidR="00C941D8" w:rsidRPr="00C025A3" w:rsidRDefault="00C941D8" w:rsidP="00C941D8">
      <w:pPr>
        <w:numPr>
          <w:ilvl w:val="0"/>
          <w:numId w:val="22"/>
        </w:numPr>
        <w:spacing w:after="0"/>
        <w:jc w:val="both"/>
      </w:pPr>
      <w:r w:rsidRPr="00C025A3">
        <w:t>Aviation (electric and hydrogen fuelled aviation)</w:t>
      </w:r>
    </w:p>
    <w:p w14:paraId="059EC58A" w14:textId="77777777" w:rsidR="00C941D8" w:rsidRPr="00C025A3" w:rsidRDefault="00C941D8" w:rsidP="00C941D8">
      <w:pPr>
        <w:numPr>
          <w:ilvl w:val="0"/>
          <w:numId w:val="22"/>
        </w:numPr>
        <w:spacing w:after="0"/>
        <w:jc w:val="both"/>
      </w:pPr>
      <w:r w:rsidRPr="00C025A3">
        <w:t>Drones (vertical take-off and landing vehicles in urban areas)</w:t>
      </w:r>
    </w:p>
    <w:p w14:paraId="370CE978" w14:textId="77777777" w:rsidR="00C941D8" w:rsidRPr="00C025A3" w:rsidRDefault="00C941D8" w:rsidP="00C941D8">
      <w:pPr>
        <w:numPr>
          <w:ilvl w:val="0"/>
          <w:numId w:val="22"/>
        </w:numPr>
        <w:spacing w:after="0"/>
        <w:jc w:val="both"/>
      </w:pPr>
      <w:r w:rsidRPr="00C025A3">
        <w:t>Electric trucks and buses (long- distance vehicles)</w:t>
      </w:r>
    </w:p>
    <w:p w14:paraId="605C810A" w14:textId="5C702DEC" w:rsidR="00C941D8" w:rsidRDefault="00C941D8" w:rsidP="00C941D8">
      <w:pPr>
        <w:numPr>
          <w:ilvl w:val="0"/>
          <w:numId w:val="22"/>
        </w:numPr>
        <w:spacing w:after="0"/>
        <w:jc w:val="both"/>
      </w:pPr>
      <w:r w:rsidRPr="00C025A3">
        <w:t xml:space="preserve">Maritime Green Corridors </w:t>
      </w:r>
    </w:p>
    <w:p w14:paraId="2B3B6B57" w14:textId="77777777" w:rsidR="00C941D8" w:rsidRPr="00C941D8" w:rsidRDefault="00C941D8" w:rsidP="009C6C0C">
      <w:pPr>
        <w:spacing w:after="0"/>
        <w:ind w:left="720"/>
        <w:jc w:val="both"/>
        <w:rPr>
          <w:rStyle w:val="Text"/>
          <w:rFonts w:ascii="Cambria" w:hAnsi="Cambria"/>
          <w:sz w:val="24"/>
        </w:rPr>
      </w:pPr>
    </w:p>
    <w:p w14:paraId="57CF3CD7" w14:textId="77777777" w:rsidR="00C941D8" w:rsidRPr="00EC4B91" w:rsidRDefault="00C941D8" w:rsidP="00C941D8">
      <w:pPr>
        <w:ind w:left="360"/>
        <w:jc w:val="both"/>
        <w:rPr>
          <w:rStyle w:val="Text"/>
          <w:rFonts w:ascii="Cambria" w:hAnsi="Cambria"/>
          <w:sz w:val="24"/>
        </w:rPr>
      </w:pPr>
      <w:r w:rsidRPr="00B2195F">
        <w:rPr>
          <w:rStyle w:val="Text"/>
          <w:rFonts w:ascii="Cambria" w:hAnsi="Cambria"/>
          <w:i/>
          <w:sz w:val="24"/>
        </w:rPr>
        <w:lastRenderedPageBreak/>
        <w:t xml:space="preserve">The members of the Steering Group took note of the </w:t>
      </w:r>
      <w:r>
        <w:rPr>
          <w:rStyle w:val="Text"/>
          <w:rFonts w:ascii="Cambria" w:hAnsi="Cambria"/>
          <w:i/>
          <w:sz w:val="24"/>
        </w:rPr>
        <w:t>information</w:t>
      </w:r>
      <w:r w:rsidRPr="00B2195F">
        <w:rPr>
          <w:rStyle w:val="Text"/>
          <w:rFonts w:ascii="Cambria" w:hAnsi="Cambria"/>
          <w:i/>
          <w:sz w:val="24"/>
        </w:rPr>
        <w:t>.</w:t>
      </w:r>
      <w:r>
        <w:rPr>
          <w:rStyle w:val="Text"/>
          <w:rFonts w:ascii="Cambria" w:hAnsi="Cambria"/>
          <w:i/>
          <w:sz w:val="24"/>
        </w:rPr>
        <w:t xml:space="preserve"> As the time was limited the topic will be added to the agenda of the next meeting of the SG.</w:t>
      </w:r>
    </w:p>
    <w:p w14:paraId="6E3F1FFB" w14:textId="4945CF46" w:rsidR="00223B4F" w:rsidRDefault="00C941D8" w:rsidP="00C941D8">
      <w:pPr>
        <w:pStyle w:val="Loendilik"/>
        <w:numPr>
          <w:ilvl w:val="1"/>
          <w:numId w:val="12"/>
        </w:numPr>
        <w:jc w:val="both"/>
        <w:rPr>
          <w:rStyle w:val="Text"/>
          <w:rFonts w:ascii="Cambria" w:hAnsi="Cambria"/>
          <w:sz w:val="24"/>
        </w:rPr>
      </w:pPr>
      <w:r>
        <w:rPr>
          <w:rStyle w:val="Text"/>
          <w:rFonts w:ascii="Cambria" w:hAnsi="Cambria"/>
          <w:sz w:val="24"/>
        </w:rPr>
        <w:t>Innovative transport related initiatives in the Baltic Sea Region</w:t>
      </w:r>
    </w:p>
    <w:p w14:paraId="7D3E0DC2" w14:textId="47D01F22" w:rsidR="00614417" w:rsidRPr="00614417" w:rsidRDefault="00614417" w:rsidP="00614417">
      <w:pPr>
        <w:jc w:val="both"/>
        <w:rPr>
          <w:rStyle w:val="Text"/>
          <w:rFonts w:ascii="Cambria" w:hAnsi="Cambria"/>
          <w:sz w:val="24"/>
        </w:rPr>
      </w:pPr>
      <w:r>
        <w:rPr>
          <w:rStyle w:val="Text"/>
          <w:rFonts w:ascii="Cambria" w:hAnsi="Cambria"/>
          <w:sz w:val="24"/>
        </w:rPr>
        <w:t>Following presentations were done in the meeting:</w:t>
      </w:r>
    </w:p>
    <w:p w14:paraId="5AD2AD64" w14:textId="39CA45FF" w:rsidR="00C941D8" w:rsidRDefault="00C941D8" w:rsidP="00C941D8">
      <w:pPr>
        <w:pStyle w:val="Loendilik"/>
        <w:numPr>
          <w:ilvl w:val="0"/>
          <w:numId w:val="23"/>
        </w:numPr>
        <w:jc w:val="both"/>
        <w:rPr>
          <w:rStyle w:val="Text"/>
          <w:rFonts w:ascii="Cambria" w:hAnsi="Cambria"/>
          <w:sz w:val="24"/>
        </w:rPr>
      </w:pPr>
      <w:r>
        <w:rPr>
          <w:rStyle w:val="Text"/>
          <w:rFonts w:ascii="Cambria" w:hAnsi="Cambria"/>
          <w:sz w:val="24"/>
        </w:rPr>
        <w:t xml:space="preserve">Presentation of the </w:t>
      </w:r>
      <w:r w:rsidR="0052399C">
        <w:rPr>
          <w:rStyle w:val="Text"/>
          <w:rFonts w:ascii="Cambria" w:hAnsi="Cambria"/>
          <w:sz w:val="24"/>
        </w:rPr>
        <w:t xml:space="preserve">biogas </w:t>
      </w:r>
      <w:r>
        <w:rPr>
          <w:rStyle w:val="Text"/>
          <w:rFonts w:ascii="Cambria" w:hAnsi="Cambria"/>
          <w:sz w:val="24"/>
        </w:rPr>
        <w:t xml:space="preserve">project </w:t>
      </w:r>
      <w:r w:rsidRPr="0052399C">
        <w:rPr>
          <w:rStyle w:val="Text"/>
          <w:rFonts w:ascii="Cambria" w:hAnsi="Cambria"/>
          <w:i/>
          <w:iCs/>
          <w:sz w:val="24"/>
        </w:rPr>
        <w:t>Best Ace</w:t>
      </w:r>
      <w:r w:rsidR="0052399C">
        <w:rPr>
          <w:rStyle w:val="Text"/>
          <w:rFonts w:ascii="Cambria" w:hAnsi="Cambria"/>
          <w:i/>
          <w:iCs/>
          <w:sz w:val="24"/>
        </w:rPr>
        <w:t>;</w:t>
      </w:r>
    </w:p>
    <w:p w14:paraId="6A78800C" w14:textId="1FEC1A49" w:rsidR="00C941D8" w:rsidRDefault="00C941D8" w:rsidP="00C941D8">
      <w:pPr>
        <w:pStyle w:val="Loendilik"/>
        <w:numPr>
          <w:ilvl w:val="0"/>
          <w:numId w:val="23"/>
        </w:numPr>
        <w:jc w:val="both"/>
        <w:rPr>
          <w:rStyle w:val="Text"/>
          <w:rFonts w:ascii="Cambria" w:hAnsi="Cambria"/>
          <w:sz w:val="24"/>
        </w:rPr>
      </w:pPr>
      <w:r>
        <w:rPr>
          <w:rStyle w:val="Text"/>
          <w:rFonts w:ascii="Cambria" w:hAnsi="Cambria"/>
          <w:sz w:val="24"/>
        </w:rPr>
        <w:t>Presentation of the</w:t>
      </w:r>
      <w:r w:rsidR="0052399C">
        <w:rPr>
          <w:rStyle w:val="Text"/>
          <w:rFonts w:ascii="Cambria" w:hAnsi="Cambria"/>
          <w:sz w:val="24"/>
        </w:rPr>
        <w:t xml:space="preserve"> electric boat building </w:t>
      </w:r>
      <w:r>
        <w:rPr>
          <w:rStyle w:val="Text"/>
          <w:rFonts w:ascii="Cambria" w:hAnsi="Cambria"/>
          <w:sz w:val="24"/>
        </w:rPr>
        <w:t>company</w:t>
      </w:r>
      <w:r w:rsidR="0052399C">
        <w:rPr>
          <w:rStyle w:val="Text"/>
          <w:rFonts w:ascii="Cambria" w:hAnsi="Cambria"/>
          <w:sz w:val="24"/>
        </w:rPr>
        <w:t xml:space="preserve"> </w:t>
      </w:r>
      <w:r>
        <w:rPr>
          <w:rStyle w:val="Text"/>
          <w:rFonts w:ascii="Cambria" w:hAnsi="Cambria"/>
          <w:sz w:val="24"/>
        </w:rPr>
        <w:t>Candela</w:t>
      </w:r>
      <w:r w:rsidR="0052399C">
        <w:rPr>
          <w:rStyle w:val="Text"/>
          <w:rFonts w:ascii="Cambria" w:hAnsi="Cambria"/>
          <w:sz w:val="24"/>
        </w:rPr>
        <w:t>;</w:t>
      </w:r>
    </w:p>
    <w:p w14:paraId="60970A06" w14:textId="4703D120" w:rsidR="007F704A" w:rsidRPr="009C6C0C" w:rsidRDefault="00C941D8" w:rsidP="009C6C0C">
      <w:pPr>
        <w:pStyle w:val="Loendilik"/>
        <w:numPr>
          <w:ilvl w:val="0"/>
          <w:numId w:val="23"/>
        </w:numPr>
        <w:jc w:val="both"/>
        <w:rPr>
          <w:rStyle w:val="Text"/>
          <w:rFonts w:ascii="Cambria" w:hAnsi="Cambria"/>
          <w:sz w:val="24"/>
        </w:rPr>
      </w:pPr>
      <w:r w:rsidRPr="003072A6">
        <w:rPr>
          <w:rStyle w:val="Text"/>
          <w:rFonts w:ascii="Cambria" w:hAnsi="Cambria"/>
          <w:sz w:val="24"/>
        </w:rPr>
        <w:t xml:space="preserve">Presentation </w:t>
      </w:r>
      <w:r w:rsidR="009C6C0C">
        <w:rPr>
          <w:rStyle w:val="Text"/>
          <w:rFonts w:ascii="Cambria" w:hAnsi="Cambria"/>
          <w:sz w:val="24"/>
        </w:rPr>
        <w:t>(via video</w:t>
      </w:r>
      <w:r w:rsidR="00614417">
        <w:rPr>
          <w:rStyle w:val="Text"/>
          <w:rFonts w:ascii="Cambria" w:hAnsi="Cambria"/>
          <w:sz w:val="24"/>
        </w:rPr>
        <w:t xml:space="preserve"> </w:t>
      </w:r>
      <w:r w:rsidR="009C6C0C">
        <w:rPr>
          <w:rStyle w:val="Text"/>
          <w:rFonts w:ascii="Cambria" w:hAnsi="Cambria"/>
          <w:sz w:val="24"/>
        </w:rPr>
        <w:t>link)</w:t>
      </w:r>
      <w:r w:rsidR="00614417">
        <w:rPr>
          <w:rStyle w:val="Text"/>
          <w:rFonts w:ascii="Cambria" w:hAnsi="Cambria"/>
          <w:sz w:val="24"/>
        </w:rPr>
        <w:t xml:space="preserve"> </w:t>
      </w:r>
      <w:r w:rsidRPr="003072A6">
        <w:rPr>
          <w:rStyle w:val="Text"/>
          <w:rFonts w:ascii="Cambria" w:hAnsi="Cambria"/>
          <w:sz w:val="24"/>
        </w:rPr>
        <w:t xml:space="preserve">of the </w:t>
      </w:r>
      <w:r w:rsidR="009C6C0C" w:rsidRPr="003072A6">
        <w:rPr>
          <w:rStyle w:val="Text"/>
          <w:rFonts w:ascii="Cambria" w:hAnsi="Cambria"/>
          <w:sz w:val="24"/>
        </w:rPr>
        <w:t>initiative</w:t>
      </w:r>
      <w:r w:rsidR="0052399C" w:rsidRPr="003072A6">
        <w:rPr>
          <w:rStyle w:val="Text"/>
          <w:rFonts w:ascii="Cambria" w:hAnsi="Cambria"/>
          <w:sz w:val="24"/>
        </w:rPr>
        <w:t xml:space="preserve"> </w:t>
      </w:r>
      <w:r w:rsidR="0052399C" w:rsidRPr="003072A6">
        <w:rPr>
          <w:rStyle w:val="Text"/>
          <w:rFonts w:ascii="Cambria" w:hAnsi="Cambria"/>
          <w:i/>
          <w:iCs/>
          <w:sz w:val="24"/>
        </w:rPr>
        <w:t>Free Rail</w:t>
      </w:r>
      <w:r w:rsidR="0052399C" w:rsidRPr="003072A6">
        <w:rPr>
          <w:rStyle w:val="Text"/>
          <w:rFonts w:ascii="Cambria" w:hAnsi="Cambria"/>
          <w:sz w:val="24"/>
        </w:rPr>
        <w:t xml:space="preserve"> to </w:t>
      </w:r>
      <w:r w:rsidR="003072A6" w:rsidRPr="003072A6">
        <w:rPr>
          <w:rStyle w:val="Text"/>
          <w:rFonts w:ascii="Cambria" w:hAnsi="Cambria"/>
          <w:sz w:val="24"/>
        </w:rPr>
        <w:t xml:space="preserve">develop its own railway operational model to integrate </w:t>
      </w:r>
      <w:r w:rsidR="0052399C" w:rsidRPr="003072A6">
        <w:rPr>
          <w:rStyle w:val="Text"/>
          <w:rFonts w:ascii="Cambria" w:hAnsi="Cambria"/>
          <w:sz w:val="24"/>
        </w:rPr>
        <w:t>the Baltic rail network</w:t>
      </w:r>
      <w:r w:rsidR="003072A6" w:rsidRPr="003072A6">
        <w:rPr>
          <w:rFonts w:cs="Open Sans"/>
          <w:color w:val="222222"/>
          <w:shd w:val="clear" w:color="auto" w:fill="FFFFFF"/>
        </w:rPr>
        <w:t xml:space="preserve"> with Europeans system in terms of business relations, technology, and IT </w:t>
      </w:r>
      <w:r w:rsidR="003442CF" w:rsidRPr="003072A6">
        <w:rPr>
          <w:rStyle w:val="Text"/>
          <w:rFonts w:ascii="Cambria" w:hAnsi="Cambria"/>
          <w:sz w:val="24"/>
        </w:rPr>
        <w:t>for 2030</w:t>
      </w:r>
      <w:r w:rsidR="0052399C">
        <w:rPr>
          <w:rStyle w:val="Text"/>
          <w:rFonts w:ascii="Cambria" w:hAnsi="Cambria"/>
          <w:sz w:val="24"/>
        </w:rPr>
        <w:t>.</w:t>
      </w:r>
    </w:p>
    <w:p w14:paraId="1182F5E1" w14:textId="77777777" w:rsidR="0052399C" w:rsidRDefault="00E6067B" w:rsidP="0052399C">
      <w:pPr>
        <w:ind w:left="360"/>
        <w:jc w:val="both"/>
        <w:rPr>
          <w:rStyle w:val="Text"/>
          <w:rFonts w:ascii="Cambria" w:hAnsi="Cambria"/>
          <w:i/>
          <w:sz w:val="24"/>
        </w:rPr>
      </w:pPr>
      <w:r w:rsidRPr="00B2195F">
        <w:rPr>
          <w:rStyle w:val="Text"/>
          <w:rFonts w:ascii="Cambria" w:hAnsi="Cambria"/>
          <w:i/>
          <w:sz w:val="24"/>
        </w:rPr>
        <w:t xml:space="preserve">The members of the Steering Group took note of the </w:t>
      </w:r>
      <w:r>
        <w:rPr>
          <w:rStyle w:val="Text"/>
          <w:rFonts w:ascii="Cambria" w:hAnsi="Cambria"/>
          <w:i/>
          <w:sz w:val="24"/>
        </w:rPr>
        <w:t>information</w:t>
      </w:r>
      <w:r w:rsidRPr="00B2195F">
        <w:rPr>
          <w:rStyle w:val="Text"/>
          <w:rFonts w:ascii="Cambria" w:hAnsi="Cambria"/>
          <w:i/>
          <w:sz w:val="24"/>
        </w:rPr>
        <w:t>.</w:t>
      </w:r>
      <w:r w:rsidR="006B3A36">
        <w:rPr>
          <w:rStyle w:val="Text"/>
          <w:rFonts w:ascii="Cambria" w:hAnsi="Cambria"/>
          <w:i/>
          <w:sz w:val="24"/>
        </w:rPr>
        <w:t xml:space="preserve"> </w:t>
      </w:r>
    </w:p>
    <w:p w14:paraId="729125B7" w14:textId="02E11F85" w:rsidR="00223B4F" w:rsidRPr="00BB5C3F" w:rsidRDefault="00223B4F" w:rsidP="0052399C">
      <w:pPr>
        <w:ind w:left="360"/>
        <w:jc w:val="both"/>
        <w:rPr>
          <w:rStyle w:val="Text"/>
          <w:rFonts w:ascii="Cambria" w:hAnsi="Cambria"/>
          <w:b/>
          <w:bCs/>
          <w:sz w:val="24"/>
        </w:rPr>
      </w:pPr>
      <w:r w:rsidRPr="00BB5C3F">
        <w:rPr>
          <w:rStyle w:val="Text"/>
          <w:rFonts w:ascii="Cambria" w:hAnsi="Cambria"/>
          <w:b/>
          <w:bCs/>
          <w:sz w:val="24"/>
        </w:rPr>
        <w:t>AOB</w:t>
      </w:r>
    </w:p>
    <w:p w14:paraId="4BEA9D62" w14:textId="207B3661" w:rsidR="00AE123B" w:rsidRPr="0095587B" w:rsidRDefault="0095587B" w:rsidP="0095587B">
      <w:pPr>
        <w:pStyle w:val="Loendilik"/>
        <w:numPr>
          <w:ilvl w:val="1"/>
          <w:numId w:val="12"/>
        </w:numPr>
        <w:jc w:val="both"/>
        <w:rPr>
          <w:rStyle w:val="Text"/>
          <w:rFonts w:ascii="Cambria" w:hAnsi="Cambria"/>
          <w:sz w:val="24"/>
        </w:rPr>
      </w:pPr>
      <w:r>
        <w:rPr>
          <w:rStyle w:val="Text"/>
          <w:rFonts w:ascii="Cambria" w:hAnsi="Cambria"/>
          <w:sz w:val="24"/>
        </w:rPr>
        <w:t xml:space="preserve">Denmark and </w:t>
      </w:r>
      <w:r w:rsidR="00BB5C3F">
        <w:rPr>
          <w:rStyle w:val="Text"/>
          <w:rFonts w:ascii="Cambria" w:hAnsi="Cambria"/>
          <w:sz w:val="24"/>
        </w:rPr>
        <w:t>Norway as member</w:t>
      </w:r>
      <w:r>
        <w:rPr>
          <w:rStyle w:val="Text"/>
          <w:rFonts w:ascii="Cambria" w:hAnsi="Cambria"/>
          <w:sz w:val="24"/>
        </w:rPr>
        <w:t>s</w:t>
      </w:r>
      <w:r w:rsidR="00BB5C3F">
        <w:rPr>
          <w:rStyle w:val="Text"/>
          <w:rFonts w:ascii="Cambria" w:hAnsi="Cambria"/>
          <w:sz w:val="24"/>
        </w:rPr>
        <w:t xml:space="preserve"> of the</w:t>
      </w:r>
      <w:r w:rsidR="009B0197">
        <w:rPr>
          <w:rStyle w:val="Text"/>
          <w:rFonts w:ascii="Cambria" w:hAnsi="Cambria"/>
          <w:sz w:val="24"/>
        </w:rPr>
        <w:t xml:space="preserve"> Steering Group of the</w:t>
      </w:r>
      <w:r w:rsidR="00BB5C3F">
        <w:rPr>
          <w:rStyle w:val="Text"/>
          <w:rFonts w:ascii="Cambria" w:hAnsi="Cambria"/>
          <w:sz w:val="24"/>
        </w:rPr>
        <w:t xml:space="preserve"> PA Transport (</w:t>
      </w:r>
      <w:r w:rsidR="00BB5C3F" w:rsidRPr="007A10C7">
        <w:rPr>
          <w:rStyle w:val="Text"/>
          <w:rFonts w:ascii="Cambria" w:hAnsi="Cambria"/>
          <w:i/>
          <w:iCs/>
          <w:sz w:val="24"/>
        </w:rPr>
        <w:t>state of play</w:t>
      </w:r>
      <w:r w:rsidR="00BB5C3F">
        <w:rPr>
          <w:rStyle w:val="Text"/>
          <w:rFonts w:ascii="Cambria" w:hAnsi="Cambria"/>
          <w:sz w:val="24"/>
        </w:rPr>
        <w:t>)</w:t>
      </w:r>
      <w:r w:rsidR="002511AF">
        <w:rPr>
          <w:rStyle w:val="Text"/>
          <w:rFonts w:ascii="Cambria" w:hAnsi="Cambria"/>
          <w:sz w:val="24"/>
        </w:rPr>
        <w:t xml:space="preserve"> </w:t>
      </w:r>
      <w:r w:rsidR="00BB5C3F">
        <w:rPr>
          <w:rStyle w:val="Text"/>
          <w:rFonts w:ascii="Cambria" w:hAnsi="Cambria"/>
          <w:sz w:val="24"/>
        </w:rPr>
        <w:t>-</w:t>
      </w:r>
      <w:r w:rsidR="002511AF">
        <w:rPr>
          <w:rStyle w:val="Text"/>
          <w:rFonts w:ascii="Cambria" w:hAnsi="Cambria"/>
          <w:sz w:val="24"/>
        </w:rPr>
        <w:t xml:space="preserve"> </w:t>
      </w:r>
      <w:r w:rsidR="00BB5C3F">
        <w:rPr>
          <w:rStyle w:val="Text"/>
          <w:rFonts w:ascii="Cambria" w:hAnsi="Cambria"/>
          <w:sz w:val="24"/>
        </w:rPr>
        <w:t xml:space="preserve">doc </w:t>
      </w:r>
      <w:r>
        <w:rPr>
          <w:rStyle w:val="Text"/>
          <w:rFonts w:ascii="Cambria" w:hAnsi="Cambria"/>
          <w:sz w:val="24"/>
        </w:rPr>
        <w:t>6</w:t>
      </w:r>
      <w:r w:rsidR="00BB5C3F">
        <w:rPr>
          <w:rStyle w:val="Text"/>
          <w:rFonts w:ascii="Cambria" w:hAnsi="Cambria"/>
          <w:sz w:val="24"/>
        </w:rPr>
        <w:t>.1/</w:t>
      </w:r>
      <w:r>
        <w:rPr>
          <w:rStyle w:val="Text"/>
          <w:rFonts w:ascii="Cambria" w:hAnsi="Cambria"/>
          <w:sz w:val="24"/>
        </w:rPr>
        <w:t>1</w:t>
      </w:r>
      <w:r w:rsidR="00BB5C3F">
        <w:rPr>
          <w:rStyle w:val="Text"/>
          <w:rFonts w:ascii="Cambria" w:hAnsi="Cambria"/>
          <w:sz w:val="24"/>
        </w:rPr>
        <w:t>/2</w:t>
      </w:r>
      <w:r>
        <w:rPr>
          <w:rStyle w:val="Text"/>
          <w:rFonts w:ascii="Cambria" w:hAnsi="Cambria"/>
          <w:sz w:val="24"/>
        </w:rPr>
        <w:t>3</w:t>
      </w:r>
    </w:p>
    <w:p w14:paraId="2C0DBF5C" w14:textId="46ABD157" w:rsidR="00EC4B91" w:rsidRPr="00AE123B" w:rsidRDefault="00AE123B" w:rsidP="00AE123B">
      <w:pPr>
        <w:ind w:left="360"/>
        <w:jc w:val="both"/>
        <w:rPr>
          <w:rStyle w:val="Text"/>
          <w:rFonts w:ascii="Cambria" w:hAnsi="Cambria"/>
          <w:i/>
          <w:sz w:val="24"/>
        </w:rPr>
      </w:pPr>
      <w:r w:rsidRPr="00B2195F">
        <w:rPr>
          <w:rStyle w:val="Text"/>
          <w:rFonts w:ascii="Cambria" w:hAnsi="Cambria"/>
          <w:i/>
          <w:sz w:val="24"/>
        </w:rPr>
        <w:t xml:space="preserve">The members of the Steering Group </w:t>
      </w:r>
      <w:r w:rsidR="0095587B">
        <w:rPr>
          <w:rStyle w:val="Text"/>
          <w:rFonts w:ascii="Cambria" w:hAnsi="Cambria"/>
          <w:i/>
          <w:sz w:val="24"/>
        </w:rPr>
        <w:t>decided to postponing dealing with the topic</w:t>
      </w:r>
      <w:r w:rsidRPr="00B2195F">
        <w:rPr>
          <w:rStyle w:val="Text"/>
          <w:rFonts w:ascii="Cambria" w:hAnsi="Cambria"/>
          <w:i/>
          <w:sz w:val="24"/>
        </w:rPr>
        <w:t>.</w:t>
      </w:r>
    </w:p>
    <w:p w14:paraId="66E45E1E" w14:textId="3E49A801" w:rsidR="00AE123B" w:rsidRDefault="00940E4F" w:rsidP="00AE123B">
      <w:pPr>
        <w:pStyle w:val="Loendilik"/>
        <w:numPr>
          <w:ilvl w:val="1"/>
          <w:numId w:val="12"/>
        </w:numPr>
        <w:jc w:val="both"/>
        <w:rPr>
          <w:rStyle w:val="Text"/>
          <w:rFonts w:ascii="Cambria" w:hAnsi="Cambria"/>
          <w:sz w:val="24"/>
        </w:rPr>
      </w:pPr>
      <w:r>
        <w:rPr>
          <w:rStyle w:val="Text"/>
          <w:rFonts w:ascii="Cambria" w:hAnsi="Cambria"/>
          <w:sz w:val="24"/>
        </w:rPr>
        <w:t>Latvian Presidency</w:t>
      </w:r>
    </w:p>
    <w:p w14:paraId="4074B6F9" w14:textId="53E78A68" w:rsidR="00944261" w:rsidRDefault="00940E4F" w:rsidP="00614417">
      <w:pPr>
        <w:jc w:val="both"/>
        <w:rPr>
          <w:rStyle w:val="Text"/>
          <w:rFonts w:ascii="Cambria" w:hAnsi="Cambria"/>
          <w:sz w:val="24"/>
        </w:rPr>
      </w:pPr>
      <w:r>
        <w:rPr>
          <w:rStyle w:val="Text"/>
          <w:rFonts w:ascii="Cambria" w:hAnsi="Cambria"/>
          <w:sz w:val="24"/>
        </w:rPr>
        <w:t>Latvia</w:t>
      </w:r>
      <w:r w:rsidR="0095587B">
        <w:rPr>
          <w:rStyle w:val="Text"/>
          <w:rFonts w:ascii="Cambria" w:hAnsi="Cambria"/>
          <w:sz w:val="24"/>
        </w:rPr>
        <w:t xml:space="preserve"> </w:t>
      </w:r>
      <w:r w:rsidR="00AE123B" w:rsidRPr="00AE123B">
        <w:rPr>
          <w:rStyle w:val="Text"/>
          <w:rFonts w:ascii="Cambria" w:hAnsi="Cambria"/>
          <w:sz w:val="24"/>
        </w:rPr>
        <w:t xml:space="preserve">proposed that the next meeting of the Steering Group should take place in person in </w:t>
      </w:r>
      <w:r>
        <w:rPr>
          <w:rStyle w:val="Text"/>
          <w:rFonts w:ascii="Cambria" w:hAnsi="Cambria"/>
          <w:sz w:val="24"/>
        </w:rPr>
        <w:t>Riga</w:t>
      </w:r>
      <w:r w:rsidR="00AE123B" w:rsidRPr="00AE123B">
        <w:rPr>
          <w:rStyle w:val="Text"/>
          <w:rFonts w:ascii="Cambria" w:hAnsi="Cambria"/>
          <w:sz w:val="24"/>
        </w:rPr>
        <w:t xml:space="preserve">. </w:t>
      </w:r>
      <w:r>
        <w:rPr>
          <w:rStyle w:val="Text"/>
          <w:rFonts w:ascii="Cambria" w:hAnsi="Cambria"/>
          <w:sz w:val="24"/>
        </w:rPr>
        <w:t xml:space="preserve">Meeting should take place at the same time when the EUSBSR Annual </w:t>
      </w:r>
      <w:r w:rsidR="0038192F">
        <w:rPr>
          <w:rStyle w:val="Text"/>
          <w:rFonts w:ascii="Cambria" w:hAnsi="Cambria"/>
          <w:sz w:val="24"/>
        </w:rPr>
        <w:t>Forum</w:t>
      </w:r>
      <w:r>
        <w:rPr>
          <w:rStyle w:val="Text"/>
          <w:rFonts w:ascii="Cambria" w:hAnsi="Cambria"/>
          <w:sz w:val="24"/>
        </w:rPr>
        <w:t xml:space="preserve"> (</w:t>
      </w:r>
      <w:r w:rsidR="0038192F">
        <w:rPr>
          <w:rStyle w:val="Text"/>
          <w:rFonts w:ascii="Cambria" w:hAnsi="Cambria"/>
          <w:sz w:val="24"/>
        </w:rPr>
        <w:t>4.-5. October)</w:t>
      </w:r>
      <w:r w:rsidR="00AE123B" w:rsidRPr="00AE123B">
        <w:rPr>
          <w:rStyle w:val="Text"/>
          <w:rFonts w:ascii="Cambria" w:hAnsi="Cambria"/>
          <w:sz w:val="24"/>
        </w:rPr>
        <w:t>.</w:t>
      </w:r>
      <w:r w:rsidR="0038192F">
        <w:rPr>
          <w:rStyle w:val="Text"/>
          <w:rFonts w:ascii="Cambria" w:hAnsi="Cambria"/>
          <w:sz w:val="24"/>
        </w:rPr>
        <w:t xml:space="preserve"> Approach will be similar as in this meeting- representatives of industry will be invited to participate in the meeting.</w:t>
      </w:r>
      <w:r w:rsidR="00AE123B">
        <w:rPr>
          <w:rStyle w:val="Text"/>
          <w:rFonts w:ascii="Cambria" w:hAnsi="Cambria"/>
          <w:sz w:val="24"/>
        </w:rPr>
        <w:t xml:space="preserve"> </w:t>
      </w:r>
    </w:p>
    <w:p w14:paraId="7D498BE4" w14:textId="63BED0F9" w:rsidR="00944261" w:rsidRPr="00614417" w:rsidRDefault="00944261" w:rsidP="00614417">
      <w:pPr>
        <w:jc w:val="both"/>
        <w:rPr>
          <w:rStyle w:val="Text"/>
          <w:rFonts w:ascii="Cambria" w:hAnsi="Cambria"/>
          <w:b/>
          <w:bCs/>
          <w:sz w:val="24"/>
        </w:rPr>
      </w:pPr>
      <w:r w:rsidRPr="00614417">
        <w:rPr>
          <w:rStyle w:val="Text"/>
          <w:rFonts w:ascii="Cambria" w:hAnsi="Cambria"/>
          <w:b/>
          <w:bCs/>
          <w:sz w:val="24"/>
        </w:rPr>
        <w:t>The second day of the meeting (11</w:t>
      </w:r>
      <w:r w:rsidR="00614417" w:rsidRPr="00614417">
        <w:rPr>
          <w:rStyle w:val="Text"/>
          <w:rFonts w:ascii="Cambria" w:hAnsi="Cambria"/>
          <w:b/>
          <w:bCs/>
          <w:sz w:val="24"/>
          <w:vertAlign w:val="superscript"/>
        </w:rPr>
        <w:t>th</w:t>
      </w:r>
      <w:r w:rsidR="00614417">
        <w:rPr>
          <w:rStyle w:val="Text"/>
          <w:rFonts w:ascii="Cambria" w:hAnsi="Cambria"/>
          <w:b/>
          <w:bCs/>
          <w:sz w:val="24"/>
        </w:rPr>
        <w:t xml:space="preserve"> </w:t>
      </w:r>
      <w:r w:rsidRPr="00614417">
        <w:rPr>
          <w:rStyle w:val="Text"/>
          <w:rFonts w:ascii="Cambria" w:hAnsi="Cambria"/>
          <w:b/>
          <w:bCs/>
          <w:sz w:val="24"/>
        </w:rPr>
        <w:t>May) included the visit of the Port of Gothenburg and plane</w:t>
      </w:r>
      <w:r w:rsidR="00614417" w:rsidRPr="00614417">
        <w:rPr>
          <w:rStyle w:val="Text"/>
          <w:rFonts w:ascii="Cambria" w:hAnsi="Cambria"/>
          <w:b/>
          <w:bCs/>
          <w:sz w:val="24"/>
        </w:rPr>
        <w:t xml:space="preserve"> </w:t>
      </w:r>
      <w:r w:rsidRPr="00614417">
        <w:rPr>
          <w:rStyle w:val="Text"/>
          <w:rFonts w:ascii="Cambria" w:hAnsi="Cambria"/>
          <w:b/>
          <w:bCs/>
          <w:sz w:val="24"/>
        </w:rPr>
        <w:t>construction company Heart Aviation.</w:t>
      </w:r>
    </w:p>
    <w:p w14:paraId="37866E31" w14:textId="5CC5E85E" w:rsidR="00BD3E6B" w:rsidRPr="00BD3E6B" w:rsidRDefault="00BD3E6B" w:rsidP="00F4484A">
      <w:pPr>
        <w:rPr>
          <w:rStyle w:val="Text"/>
          <w:rFonts w:ascii="Cambria" w:hAnsi="Cambria"/>
          <w:sz w:val="24"/>
        </w:rPr>
      </w:pPr>
    </w:p>
    <w:sectPr w:rsidR="00BD3E6B" w:rsidRPr="00BD3E6B" w:rsidSect="002913D7">
      <w:headerReference w:type="default" r:id="rId8"/>
      <w:footerReference w:type="default" r:id="rId9"/>
      <w:pgSz w:w="11906" w:h="16838"/>
      <w:pgMar w:top="79" w:right="991" w:bottom="1418" w:left="992" w:header="510" w:footer="312"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0DBD0" w14:textId="77777777" w:rsidR="00723738" w:rsidRDefault="00723738" w:rsidP="00E7578D">
      <w:pPr>
        <w:spacing w:after="0"/>
      </w:pPr>
      <w:r>
        <w:separator/>
      </w:r>
    </w:p>
  </w:endnote>
  <w:endnote w:type="continuationSeparator" w:id="0">
    <w:p w14:paraId="2ADA54ED" w14:textId="77777777" w:rsidR="00723738" w:rsidRDefault="00723738" w:rsidP="00E757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BA"/>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ArialBold">
    <w:altName w:val="Times New Roman"/>
    <w:charset w:val="00"/>
    <w:family w:val="auto"/>
    <w:pitch w:val="variable"/>
    <w:sig w:usb0="00000003" w:usb1="00000000" w:usb2="00000000" w:usb3="00000000" w:csb0="00000001" w:csb1="00000000"/>
  </w:font>
  <w:font w:name="Trebuchet MS Bold">
    <w:altName w:val="Times New Roman"/>
    <w:panose1 w:val="020B0703020202020204"/>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F7A08" w14:textId="77777777" w:rsidR="00D52366" w:rsidRPr="00271EA8" w:rsidRDefault="00D52366" w:rsidP="00E7578D">
    <w:pPr>
      <w:pStyle w:val="Jalus"/>
      <w:tabs>
        <w:tab w:val="clear" w:pos="9072"/>
      </w:tabs>
      <w:jc w:val="right"/>
      <w:rPr>
        <w:color w:val="0E409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131B6" w14:textId="77777777" w:rsidR="00723738" w:rsidRDefault="00723738" w:rsidP="00E7578D">
      <w:pPr>
        <w:spacing w:after="0"/>
      </w:pPr>
      <w:r>
        <w:separator/>
      </w:r>
    </w:p>
  </w:footnote>
  <w:footnote w:type="continuationSeparator" w:id="0">
    <w:p w14:paraId="443948C2" w14:textId="77777777" w:rsidR="00723738" w:rsidRDefault="00723738" w:rsidP="00E7578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Layout w:type="fixed"/>
      <w:tblCellMar>
        <w:left w:w="0" w:type="dxa"/>
        <w:right w:w="0" w:type="dxa"/>
      </w:tblCellMar>
      <w:tblLook w:val="00A0" w:firstRow="1" w:lastRow="0" w:firstColumn="1" w:lastColumn="0" w:noHBand="0" w:noVBand="0"/>
    </w:tblPr>
    <w:tblGrid>
      <w:gridCol w:w="6096"/>
      <w:gridCol w:w="4394"/>
    </w:tblGrid>
    <w:tr w:rsidR="00D52366" w:rsidRPr="00014BE3" w14:paraId="25AE0642" w14:textId="77777777" w:rsidTr="00F91EBE">
      <w:trPr>
        <w:trHeight w:val="1979"/>
      </w:trPr>
      <w:tc>
        <w:tcPr>
          <w:tcW w:w="6096" w:type="dxa"/>
        </w:tcPr>
        <w:p w14:paraId="234129DC" w14:textId="4E12B035" w:rsidR="00D52366" w:rsidRPr="00B67883" w:rsidRDefault="003A4050" w:rsidP="00B67883">
          <w:pPr>
            <w:spacing w:after="28"/>
            <w:rPr>
              <w:rFonts w:ascii="Trebuchet MS" w:hAnsi="Trebuchet MS" w:cs="Trebuchet MS"/>
              <w:b/>
              <w:bCs/>
              <w:color w:val="024DA1"/>
              <w:lang w:val="sv-SE" w:eastAsia="sv-SE"/>
            </w:rPr>
          </w:pPr>
          <w:r>
            <w:rPr>
              <w:rFonts w:ascii="Trebuchet MS" w:hAnsi="Trebuchet MS" w:cs="Trebuchet MS"/>
              <w:b/>
              <w:bCs/>
              <w:noProof/>
              <w:color w:val="024DA1"/>
              <w:lang w:val="sv-SE" w:eastAsia="sv-SE"/>
            </w:rPr>
            <w:drawing>
              <wp:inline distT="0" distB="0" distL="0" distR="0" wp14:anchorId="315DC962" wp14:editId="70AC5542">
                <wp:extent cx="3483996" cy="476250"/>
                <wp:effectExtent l="0" t="0" r="2540" b="0"/>
                <wp:docPr id="63347700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8186" cy="476823"/>
                        </a:xfrm>
                        <a:prstGeom prst="rect">
                          <a:avLst/>
                        </a:prstGeom>
                        <a:noFill/>
                      </pic:spPr>
                    </pic:pic>
                  </a:graphicData>
                </a:graphic>
              </wp:inline>
            </w:drawing>
          </w:r>
        </w:p>
      </w:tc>
      <w:tc>
        <w:tcPr>
          <w:tcW w:w="4394" w:type="dxa"/>
        </w:tcPr>
        <w:p w14:paraId="15EFA588" w14:textId="27927BC5" w:rsidR="00F91EBE" w:rsidRPr="00CC72EF" w:rsidRDefault="00A83CC1" w:rsidP="00CC72EF">
          <w:pPr>
            <w:ind w:right="-142"/>
            <w:rPr>
              <w:rFonts w:ascii="Trebuchet MS" w:hAnsi="Trebuchet MS"/>
            </w:rPr>
          </w:pPr>
          <w:r w:rsidRPr="00F4484A">
            <w:rPr>
              <w:noProof/>
              <w:szCs w:val="20"/>
              <w:lang w:val="et-EE" w:eastAsia="et-EE"/>
            </w:rPr>
            <w:drawing>
              <wp:inline distT="0" distB="0" distL="0" distR="0" wp14:anchorId="39A30291" wp14:editId="3DA651E3">
                <wp:extent cx="2345055" cy="1158875"/>
                <wp:effectExtent l="0" t="0" r="0" b="3175"/>
                <wp:docPr id="2" name="Pilt 2" descr="C:\Users\madis.ross\AppData\Local\Microsoft\Windows\INetCache\Content.Outlook\I57HXQ1Z\PATRANSPORT_logotype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dis.ross\AppData\Local\Microsoft\Windows\INetCache\Content.Outlook\I57HXQ1Z\PATRANSPORT_logotype_cmyk.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45055" cy="1158875"/>
                        </a:xfrm>
                        <a:prstGeom prst="rect">
                          <a:avLst/>
                        </a:prstGeom>
                        <a:noFill/>
                        <a:ln>
                          <a:noFill/>
                        </a:ln>
                      </pic:spPr>
                    </pic:pic>
                  </a:graphicData>
                </a:graphic>
              </wp:inline>
            </w:drawing>
          </w:r>
        </w:p>
      </w:tc>
    </w:tr>
  </w:tbl>
  <w:p w14:paraId="2032E021" w14:textId="77777777" w:rsidR="00D52366" w:rsidRPr="009C6D66" w:rsidRDefault="00D52366" w:rsidP="00E7578D">
    <w:pPr>
      <w:pStyle w:val="Pis"/>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9BCDC8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78EC156"/>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63A4FCD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E0EC84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9D0EC92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B474DD8"/>
    <w:multiLevelType w:val="hybridMultilevel"/>
    <w:tmpl w:val="208A9EE4"/>
    <w:lvl w:ilvl="0" w:tplc="2396AF20">
      <w:start w:val="1"/>
      <w:numFmt w:val="decimal"/>
      <w:lvlText w:val="%1."/>
      <w:lvlJc w:val="left"/>
      <w:pPr>
        <w:tabs>
          <w:tab w:val="num" w:pos="720"/>
        </w:tabs>
        <w:ind w:left="720" w:hanging="360"/>
      </w:pPr>
    </w:lvl>
    <w:lvl w:ilvl="1" w:tplc="D3F4CBE6" w:tentative="1">
      <w:start w:val="1"/>
      <w:numFmt w:val="decimal"/>
      <w:lvlText w:val="%2."/>
      <w:lvlJc w:val="left"/>
      <w:pPr>
        <w:tabs>
          <w:tab w:val="num" w:pos="1440"/>
        </w:tabs>
        <w:ind w:left="1440" w:hanging="360"/>
      </w:pPr>
    </w:lvl>
    <w:lvl w:ilvl="2" w:tplc="B0E607B0">
      <w:start w:val="1"/>
      <w:numFmt w:val="decimal"/>
      <w:lvlText w:val="%3."/>
      <w:lvlJc w:val="left"/>
      <w:pPr>
        <w:tabs>
          <w:tab w:val="num" w:pos="2160"/>
        </w:tabs>
        <w:ind w:left="2160" w:hanging="360"/>
      </w:pPr>
    </w:lvl>
    <w:lvl w:ilvl="3" w:tplc="36CA4C82" w:tentative="1">
      <w:start w:val="1"/>
      <w:numFmt w:val="decimal"/>
      <w:lvlText w:val="%4."/>
      <w:lvlJc w:val="left"/>
      <w:pPr>
        <w:tabs>
          <w:tab w:val="num" w:pos="2880"/>
        </w:tabs>
        <w:ind w:left="2880" w:hanging="360"/>
      </w:pPr>
    </w:lvl>
    <w:lvl w:ilvl="4" w:tplc="80A6082C" w:tentative="1">
      <w:start w:val="1"/>
      <w:numFmt w:val="decimal"/>
      <w:lvlText w:val="%5."/>
      <w:lvlJc w:val="left"/>
      <w:pPr>
        <w:tabs>
          <w:tab w:val="num" w:pos="3600"/>
        </w:tabs>
        <w:ind w:left="3600" w:hanging="360"/>
      </w:pPr>
    </w:lvl>
    <w:lvl w:ilvl="5" w:tplc="BEEE6A84" w:tentative="1">
      <w:start w:val="1"/>
      <w:numFmt w:val="decimal"/>
      <w:lvlText w:val="%6."/>
      <w:lvlJc w:val="left"/>
      <w:pPr>
        <w:tabs>
          <w:tab w:val="num" w:pos="4320"/>
        </w:tabs>
        <w:ind w:left="4320" w:hanging="360"/>
      </w:pPr>
    </w:lvl>
    <w:lvl w:ilvl="6" w:tplc="B532DD52" w:tentative="1">
      <w:start w:val="1"/>
      <w:numFmt w:val="decimal"/>
      <w:lvlText w:val="%7."/>
      <w:lvlJc w:val="left"/>
      <w:pPr>
        <w:tabs>
          <w:tab w:val="num" w:pos="5040"/>
        </w:tabs>
        <w:ind w:left="5040" w:hanging="360"/>
      </w:pPr>
    </w:lvl>
    <w:lvl w:ilvl="7" w:tplc="4988646A" w:tentative="1">
      <w:start w:val="1"/>
      <w:numFmt w:val="decimal"/>
      <w:lvlText w:val="%8."/>
      <w:lvlJc w:val="left"/>
      <w:pPr>
        <w:tabs>
          <w:tab w:val="num" w:pos="5760"/>
        </w:tabs>
        <w:ind w:left="5760" w:hanging="360"/>
      </w:pPr>
    </w:lvl>
    <w:lvl w:ilvl="8" w:tplc="C366AA82" w:tentative="1">
      <w:start w:val="1"/>
      <w:numFmt w:val="decimal"/>
      <w:lvlText w:val="%9."/>
      <w:lvlJc w:val="left"/>
      <w:pPr>
        <w:tabs>
          <w:tab w:val="num" w:pos="6480"/>
        </w:tabs>
        <w:ind w:left="6480" w:hanging="360"/>
      </w:pPr>
    </w:lvl>
  </w:abstractNum>
  <w:abstractNum w:abstractNumId="6" w15:restartNumberingAfterBreak="0">
    <w:nsid w:val="0BF453FF"/>
    <w:multiLevelType w:val="hybridMultilevel"/>
    <w:tmpl w:val="72964BD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0DC91D1E"/>
    <w:multiLevelType w:val="multilevel"/>
    <w:tmpl w:val="0425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3195FD4"/>
    <w:multiLevelType w:val="hybridMultilevel"/>
    <w:tmpl w:val="48D46A32"/>
    <w:lvl w:ilvl="0" w:tplc="04250001">
      <w:start w:val="1"/>
      <w:numFmt w:val="bullet"/>
      <w:lvlText w:val=""/>
      <w:lvlJc w:val="left"/>
      <w:pPr>
        <w:ind w:left="1436" w:hanging="360"/>
      </w:pPr>
      <w:rPr>
        <w:rFonts w:ascii="Symbol" w:hAnsi="Symbol" w:hint="default"/>
      </w:rPr>
    </w:lvl>
    <w:lvl w:ilvl="1" w:tplc="04250003" w:tentative="1">
      <w:start w:val="1"/>
      <w:numFmt w:val="bullet"/>
      <w:lvlText w:val="o"/>
      <w:lvlJc w:val="left"/>
      <w:pPr>
        <w:ind w:left="2156" w:hanging="360"/>
      </w:pPr>
      <w:rPr>
        <w:rFonts w:ascii="Courier New" w:hAnsi="Courier New" w:cs="Courier New" w:hint="default"/>
      </w:rPr>
    </w:lvl>
    <w:lvl w:ilvl="2" w:tplc="04250005" w:tentative="1">
      <w:start w:val="1"/>
      <w:numFmt w:val="bullet"/>
      <w:lvlText w:val=""/>
      <w:lvlJc w:val="left"/>
      <w:pPr>
        <w:ind w:left="2876" w:hanging="360"/>
      </w:pPr>
      <w:rPr>
        <w:rFonts w:ascii="Wingdings" w:hAnsi="Wingdings" w:hint="default"/>
      </w:rPr>
    </w:lvl>
    <w:lvl w:ilvl="3" w:tplc="04250001" w:tentative="1">
      <w:start w:val="1"/>
      <w:numFmt w:val="bullet"/>
      <w:lvlText w:val=""/>
      <w:lvlJc w:val="left"/>
      <w:pPr>
        <w:ind w:left="3596" w:hanging="360"/>
      </w:pPr>
      <w:rPr>
        <w:rFonts w:ascii="Symbol" w:hAnsi="Symbol" w:hint="default"/>
      </w:rPr>
    </w:lvl>
    <w:lvl w:ilvl="4" w:tplc="04250003" w:tentative="1">
      <w:start w:val="1"/>
      <w:numFmt w:val="bullet"/>
      <w:lvlText w:val="o"/>
      <w:lvlJc w:val="left"/>
      <w:pPr>
        <w:ind w:left="4316" w:hanging="360"/>
      </w:pPr>
      <w:rPr>
        <w:rFonts w:ascii="Courier New" w:hAnsi="Courier New" w:cs="Courier New" w:hint="default"/>
      </w:rPr>
    </w:lvl>
    <w:lvl w:ilvl="5" w:tplc="04250005" w:tentative="1">
      <w:start w:val="1"/>
      <w:numFmt w:val="bullet"/>
      <w:lvlText w:val=""/>
      <w:lvlJc w:val="left"/>
      <w:pPr>
        <w:ind w:left="5036" w:hanging="360"/>
      </w:pPr>
      <w:rPr>
        <w:rFonts w:ascii="Wingdings" w:hAnsi="Wingdings" w:hint="default"/>
      </w:rPr>
    </w:lvl>
    <w:lvl w:ilvl="6" w:tplc="04250001" w:tentative="1">
      <w:start w:val="1"/>
      <w:numFmt w:val="bullet"/>
      <w:lvlText w:val=""/>
      <w:lvlJc w:val="left"/>
      <w:pPr>
        <w:ind w:left="5756" w:hanging="360"/>
      </w:pPr>
      <w:rPr>
        <w:rFonts w:ascii="Symbol" w:hAnsi="Symbol" w:hint="default"/>
      </w:rPr>
    </w:lvl>
    <w:lvl w:ilvl="7" w:tplc="04250003" w:tentative="1">
      <w:start w:val="1"/>
      <w:numFmt w:val="bullet"/>
      <w:lvlText w:val="o"/>
      <w:lvlJc w:val="left"/>
      <w:pPr>
        <w:ind w:left="6476" w:hanging="360"/>
      </w:pPr>
      <w:rPr>
        <w:rFonts w:ascii="Courier New" w:hAnsi="Courier New" w:cs="Courier New" w:hint="default"/>
      </w:rPr>
    </w:lvl>
    <w:lvl w:ilvl="8" w:tplc="04250005" w:tentative="1">
      <w:start w:val="1"/>
      <w:numFmt w:val="bullet"/>
      <w:lvlText w:val=""/>
      <w:lvlJc w:val="left"/>
      <w:pPr>
        <w:ind w:left="7196" w:hanging="360"/>
      </w:pPr>
      <w:rPr>
        <w:rFonts w:ascii="Wingdings" w:hAnsi="Wingdings" w:hint="default"/>
      </w:rPr>
    </w:lvl>
  </w:abstractNum>
  <w:abstractNum w:abstractNumId="9" w15:restartNumberingAfterBreak="0">
    <w:nsid w:val="14221211"/>
    <w:multiLevelType w:val="hybridMultilevel"/>
    <w:tmpl w:val="6F42DAD4"/>
    <w:lvl w:ilvl="0" w:tplc="EBF2D71C">
      <w:start w:val="1"/>
      <w:numFmt w:val="bullet"/>
      <w:pStyle w:val="BulletNormal"/>
      <w:lvlText w:val="–"/>
      <w:lvlJc w:val="left"/>
      <w:pPr>
        <w:tabs>
          <w:tab w:val="num" w:pos="644"/>
        </w:tabs>
        <w:ind w:left="567" w:hanging="283"/>
      </w:pPr>
      <w:rPr>
        <w:rFonts w:ascii="Times" w:hAnsi="Time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Symbol" w:hAnsi="Symbol"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Symbol" w:hAnsi="Symbol"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57B1747"/>
    <w:multiLevelType w:val="hybridMultilevel"/>
    <w:tmpl w:val="5F965278"/>
    <w:lvl w:ilvl="0" w:tplc="0444DB20">
      <w:start w:val="1"/>
      <w:numFmt w:val="bullet"/>
      <w:pStyle w:val="BulletSquare"/>
      <w:lvlText w:val=""/>
      <w:lvlJc w:val="left"/>
      <w:rPr>
        <w:rFonts w:ascii="Webdings" w:hAnsi="Webdings" w:hint="default"/>
        <w:b w:val="0"/>
        <w:i w:val="0"/>
        <w:caps w:val="0"/>
        <w:strike w:val="0"/>
        <w:dstrike w:val="0"/>
        <w:vanish w:val="0"/>
        <w:color w:val="000000"/>
        <w:spacing w:val="0"/>
        <w:w w:val="100"/>
        <w:kern w:val="0"/>
        <w:position w:val="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Symbol" w:hAnsi="Symbol"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Symbol" w:hAnsi="Symbol"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C3F1558"/>
    <w:multiLevelType w:val="hybridMultilevel"/>
    <w:tmpl w:val="BB68FCD2"/>
    <w:lvl w:ilvl="0" w:tplc="7CD21A4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33CC6903"/>
    <w:multiLevelType w:val="hybridMultilevel"/>
    <w:tmpl w:val="AD58BF60"/>
    <w:lvl w:ilvl="0" w:tplc="74A8D3FE">
      <w:start w:val="1"/>
      <w:numFmt w:val="bullet"/>
      <w:lvlText w:val="•"/>
      <w:lvlJc w:val="left"/>
      <w:pPr>
        <w:tabs>
          <w:tab w:val="num" w:pos="720"/>
        </w:tabs>
        <w:ind w:left="720" w:hanging="360"/>
      </w:pPr>
      <w:rPr>
        <w:rFonts w:ascii="Arial" w:hAnsi="Arial" w:hint="default"/>
      </w:rPr>
    </w:lvl>
    <w:lvl w:ilvl="1" w:tplc="6E926C3C" w:tentative="1">
      <w:start w:val="1"/>
      <w:numFmt w:val="bullet"/>
      <w:lvlText w:val="•"/>
      <w:lvlJc w:val="left"/>
      <w:pPr>
        <w:tabs>
          <w:tab w:val="num" w:pos="1440"/>
        </w:tabs>
        <w:ind w:left="1440" w:hanging="360"/>
      </w:pPr>
      <w:rPr>
        <w:rFonts w:ascii="Arial" w:hAnsi="Arial" w:hint="default"/>
      </w:rPr>
    </w:lvl>
    <w:lvl w:ilvl="2" w:tplc="A4C23B38" w:tentative="1">
      <w:start w:val="1"/>
      <w:numFmt w:val="bullet"/>
      <w:lvlText w:val="•"/>
      <w:lvlJc w:val="left"/>
      <w:pPr>
        <w:tabs>
          <w:tab w:val="num" w:pos="2160"/>
        </w:tabs>
        <w:ind w:left="2160" w:hanging="360"/>
      </w:pPr>
      <w:rPr>
        <w:rFonts w:ascii="Arial" w:hAnsi="Arial" w:hint="default"/>
      </w:rPr>
    </w:lvl>
    <w:lvl w:ilvl="3" w:tplc="61A0D0B6" w:tentative="1">
      <w:start w:val="1"/>
      <w:numFmt w:val="bullet"/>
      <w:lvlText w:val="•"/>
      <w:lvlJc w:val="left"/>
      <w:pPr>
        <w:tabs>
          <w:tab w:val="num" w:pos="2880"/>
        </w:tabs>
        <w:ind w:left="2880" w:hanging="360"/>
      </w:pPr>
      <w:rPr>
        <w:rFonts w:ascii="Arial" w:hAnsi="Arial" w:hint="default"/>
      </w:rPr>
    </w:lvl>
    <w:lvl w:ilvl="4" w:tplc="84541D90" w:tentative="1">
      <w:start w:val="1"/>
      <w:numFmt w:val="bullet"/>
      <w:lvlText w:val="•"/>
      <w:lvlJc w:val="left"/>
      <w:pPr>
        <w:tabs>
          <w:tab w:val="num" w:pos="3600"/>
        </w:tabs>
        <w:ind w:left="3600" w:hanging="360"/>
      </w:pPr>
      <w:rPr>
        <w:rFonts w:ascii="Arial" w:hAnsi="Arial" w:hint="default"/>
      </w:rPr>
    </w:lvl>
    <w:lvl w:ilvl="5" w:tplc="6BF62D7E" w:tentative="1">
      <w:start w:val="1"/>
      <w:numFmt w:val="bullet"/>
      <w:lvlText w:val="•"/>
      <w:lvlJc w:val="left"/>
      <w:pPr>
        <w:tabs>
          <w:tab w:val="num" w:pos="4320"/>
        </w:tabs>
        <w:ind w:left="4320" w:hanging="360"/>
      </w:pPr>
      <w:rPr>
        <w:rFonts w:ascii="Arial" w:hAnsi="Arial" w:hint="default"/>
      </w:rPr>
    </w:lvl>
    <w:lvl w:ilvl="6" w:tplc="80D02D34" w:tentative="1">
      <w:start w:val="1"/>
      <w:numFmt w:val="bullet"/>
      <w:lvlText w:val="•"/>
      <w:lvlJc w:val="left"/>
      <w:pPr>
        <w:tabs>
          <w:tab w:val="num" w:pos="5040"/>
        </w:tabs>
        <w:ind w:left="5040" w:hanging="360"/>
      </w:pPr>
      <w:rPr>
        <w:rFonts w:ascii="Arial" w:hAnsi="Arial" w:hint="default"/>
      </w:rPr>
    </w:lvl>
    <w:lvl w:ilvl="7" w:tplc="8A8EFF52" w:tentative="1">
      <w:start w:val="1"/>
      <w:numFmt w:val="bullet"/>
      <w:lvlText w:val="•"/>
      <w:lvlJc w:val="left"/>
      <w:pPr>
        <w:tabs>
          <w:tab w:val="num" w:pos="5760"/>
        </w:tabs>
        <w:ind w:left="5760" w:hanging="360"/>
      </w:pPr>
      <w:rPr>
        <w:rFonts w:ascii="Arial" w:hAnsi="Arial" w:hint="default"/>
      </w:rPr>
    </w:lvl>
    <w:lvl w:ilvl="8" w:tplc="7D00DCA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34B2304"/>
    <w:multiLevelType w:val="hybridMultilevel"/>
    <w:tmpl w:val="354280C6"/>
    <w:lvl w:ilvl="0" w:tplc="D3BEBFCA">
      <w:start w:val="1"/>
      <w:numFmt w:val="bullet"/>
      <w:lvlText w:val="•"/>
      <w:lvlJc w:val="left"/>
      <w:pPr>
        <w:tabs>
          <w:tab w:val="num" w:pos="720"/>
        </w:tabs>
        <w:ind w:left="720" w:hanging="360"/>
      </w:pPr>
      <w:rPr>
        <w:rFonts w:ascii="Arial" w:hAnsi="Arial" w:hint="default"/>
      </w:rPr>
    </w:lvl>
    <w:lvl w:ilvl="1" w:tplc="3E4E88DE" w:tentative="1">
      <w:start w:val="1"/>
      <w:numFmt w:val="bullet"/>
      <w:lvlText w:val="•"/>
      <w:lvlJc w:val="left"/>
      <w:pPr>
        <w:tabs>
          <w:tab w:val="num" w:pos="1440"/>
        </w:tabs>
        <w:ind w:left="1440" w:hanging="360"/>
      </w:pPr>
      <w:rPr>
        <w:rFonts w:ascii="Arial" w:hAnsi="Arial" w:hint="default"/>
      </w:rPr>
    </w:lvl>
    <w:lvl w:ilvl="2" w:tplc="43DA4DE4" w:tentative="1">
      <w:start w:val="1"/>
      <w:numFmt w:val="bullet"/>
      <w:lvlText w:val="•"/>
      <w:lvlJc w:val="left"/>
      <w:pPr>
        <w:tabs>
          <w:tab w:val="num" w:pos="2160"/>
        </w:tabs>
        <w:ind w:left="2160" w:hanging="360"/>
      </w:pPr>
      <w:rPr>
        <w:rFonts w:ascii="Arial" w:hAnsi="Arial" w:hint="default"/>
      </w:rPr>
    </w:lvl>
    <w:lvl w:ilvl="3" w:tplc="AECA289C" w:tentative="1">
      <w:start w:val="1"/>
      <w:numFmt w:val="bullet"/>
      <w:lvlText w:val="•"/>
      <w:lvlJc w:val="left"/>
      <w:pPr>
        <w:tabs>
          <w:tab w:val="num" w:pos="2880"/>
        </w:tabs>
        <w:ind w:left="2880" w:hanging="360"/>
      </w:pPr>
      <w:rPr>
        <w:rFonts w:ascii="Arial" w:hAnsi="Arial" w:hint="default"/>
      </w:rPr>
    </w:lvl>
    <w:lvl w:ilvl="4" w:tplc="358EDB5A" w:tentative="1">
      <w:start w:val="1"/>
      <w:numFmt w:val="bullet"/>
      <w:lvlText w:val="•"/>
      <w:lvlJc w:val="left"/>
      <w:pPr>
        <w:tabs>
          <w:tab w:val="num" w:pos="3600"/>
        </w:tabs>
        <w:ind w:left="3600" w:hanging="360"/>
      </w:pPr>
      <w:rPr>
        <w:rFonts w:ascii="Arial" w:hAnsi="Arial" w:hint="default"/>
      </w:rPr>
    </w:lvl>
    <w:lvl w:ilvl="5" w:tplc="CEFEA35E" w:tentative="1">
      <w:start w:val="1"/>
      <w:numFmt w:val="bullet"/>
      <w:lvlText w:val="•"/>
      <w:lvlJc w:val="left"/>
      <w:pPr>
        <w:tabs>
          <w:tab w:val="num" w:pos="4320"/>
        </w:tabs>
        <w:ind w:left="4320" w:hanging="360"/>
      </w:pPr>
      <w:rPr>
        <w:rFonts w:ascii="Arial" w:hAnsi="Arial" w:hint="default"/>
      </w:rPr>
    </w:lvl>
    <w:lvl w:ilvl="6" w:tplc="E614300A" w:tentative="1">
      <w:start w:val="1"/>
      <w:numFmt w:val="bullet"/>
      <w:lvlText w:val="•"/>
      <w:lvlJc w:val="left"/>
      <w:pPr>
        <w:tabs>
          <w:tab w:val="num" w:pos="5040"/>
        </w:tabs>
        <w:ind w:left="5040" w:hanging="360"/>
      </w:pPr>
      <w:rPr>
        <w:rFonts w:ascii="Arial" w:hAnsi="Arial" w:hint="default"/>
      </w:rPr>
    </w:lvl>
    <w:lvl w:ilvl="7" w:tplc="487298E8" w:tentative="1">
      <w:start w:val="1"/>
      <w:numFmt w:val="bullet"/>
      <w:lvlText w:val="•"/>
      <w:lvlJc w:val="left"/>
      <w:pPr>
        <w:tabs>
          <w:tab w:val="num" w:pos="5760"/>
        </w:tabs>
        <w:ind w:left="5760" w:hanging="360"/>
      </w:pPr>
      <w:rPr>
        <w:rFonts w:ascii="Arial" w:hAnsi="Arial" w:hint="default"/>
      </w:rPr>
    </w:lvl>
    <w:lvl w:ilvl="8" w:tplc="794E173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FFB6CCB"/>
    <w:multiLevelType w:val="hybridMultilevel"/>
    <w:tmpl w:val="BDAAB8BC"/>
    <w:lvl w:ilvl="0" w:tplc="729A220E">
      <w:start w:val="1"/>
      <w:numFmt w:val="bullet"/>
      <w:pStyle w:val="Entry1withBullet"/>
      <w:lvlText w:val=""/>
      <w:lvlJc w:val="left"/>
      <w:pPr>
        <w:ind w:left="2560" w:hanging="360"/>
      </w:pPr>
      <w:rPr>
        <w:rFonts w:ascii="Symbol" w:hAnsi="Symbol" w:hint="default"/>
      </w:rPr>
    </w:lvl>
    <w:lvl w:ilvl="1" w:tplc="04070003" w:tentative="1">
      <w:start w:val="1"/>
      <w:numFmt w:val="bullet"/>
      <w:lvlText w:val="o"/>
      <w:lvlJc w:val="left"/>
      <w:pPr>
        <w:ind w:left="3280" w:hanging="360"/>
      </w:pPr>
      <w:rPr>
        <w:rFonts w:ascii="Courier New" w:hAnsi="Courier New" w:hint="default"/>
      </w:rPr>
    </w:lvl>
    <w:lvl w:ilvl="2" w:tplc="04070005" w:tentative="1">
      <w:start w:val="1"/>
      <w:numFmt w:val="bullet"/>
      <w:lvlText w:val=""/>
      <w:lvlJc w:val="left"/>
      <w:pPr>
        <w:ind w:left="4000" w:hanging="360"/>
      </w:pPr>
      <w:rPr>
        <w:rFonts w:ascii="Wingdings" w:hAnsi="Wingdings" w:hint="default"/>
      </w:rPr>
    </w:lvl>
    <w:lvl w:ilvl="3" w:tplc="04070001" w:tentative="1">
      <w:start w:val="1"/>
      <w:numFmt w:val="bullet"/>
      <w:lvlText w:val=""/>
      <w:lvlJc w:val="left"/>
      <w:pPr>
        <w:ind w:left="4720" w:hanging="360"/>
      </w:pPr>
      <w:rPr>
        <w:rFonts w:ascii="Symbol" w:hAnsi="Symbol" w:hint="default"/>
      </w:rPr>
    </w:lvl>
    <w:lvl w:ilvl="4" w:tplc="04070003" w:tentative="1">
      <w:start w:val="1"/>
      <w:numFmt w:val="bullet"/>
      <w:lvlText w:val="o"/>
      <w:lvlJc w:val="left"/>
      <w:pPr>
        <w:ind w:left="5440" w:hanging="360"/>
      </w:pPr>
      <w:rPr>
        <w:rFonts w:ascii="Courier New" w:hAnsi="Courier New" w:hint="default"/>
      </w:rPr>
    </w:lvl>
    <w:lvl w:ilvl="5" w:tplc="04070005" w:tentative="1">
      <w:start w:val="1"/>
      <w:numFmt w:val="bullet"/>
      <w:lvlText w:val=""/>
      <w:lvlJc w:val="left"/>
      <w:pPr>
        <w:ind w:left="6160" w:hanging="360"/>
      </w:pPr>
      <w:rPr>
        <w:rFonts w:ascii="Wingdings" w:hAnsi="Wingdings" w:hint="default"/>
      </w:rPr>
    </w:lvl>
    <w:lvl w:ilvl="6" w:tplc="04070001" w:tentative="1">
      <w:start w:val="1"/>
      <w:numFmt w:val="bullet"/>
      <w:lvlText w:val=""/>
      <w:lvlJc w:val="left"/>
      <w:pPr>
        <w:ind w:left="6880" w:hanging="360"/>
      </w:pPr>
      <w:rPr>
        <w:rFonts w:ascii="Symbol" w:hAnsi="Symbol" w:hint="default"/>
      </w:rPr>
    </w:lvl>
    <w:lvl w:ilvl="7" w:tplc="04070003" w:tentative="1">
      <w:start w:val="1"/>
      <w:numFmt w:val="bullet"/>
      <w:lvlText w:val="o"/>
      <w:lvlJc w:val="left"/>
      <w:pPr>
        <w:ind w:left="7600" w:hanging="360"/>
      </w:pPr>
      <w:rPr>
        <w:rFonts w:ascii="Courier New" w:hAnsi="Courier New" w:hint="default"/>
      </w:rPr>
    </w:lvl>
    <w:lvl w:ilvl="8" w:tplc="04070005" w:tentative="1">
      <w:start w:val="1"/>
      <w:numFmt w:val="bullet"/>
      <w:lvlText w:val=""/>
      <w:lvlJc w:val="left"/>
      <w:pPr>
        <w:ind w:left="8320" w:hanging="360"/>
      </w:pPr>
      <w:rPr>
        <w:rFonts w:ascii="Wingdings" w:hAnsi="Wingdings" w:hint="default"/>
      </w:rPr>
    </w:lvl>
  </w:abstractNum>
  <w:abstractNum w:abstractNumId="15" w15:restartNumberingAfterBreak="0">
    <w:nsid w:val="639E7072"/>
    <w:multiLevelType w:val="hybridMultilevel"/>
    <w:tmpl w:val="365CF892"/>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6471094A"/>
    <w:multiLevelType w:val="hybridMultilevel"/>
    <w:tmpl w:val="3828B01A"/>
    <w:lvl w:ilvl="0" w:tplc="8468F970">
      <w:start w:val="1"/>
      <w:numFmt w:val="bullet"/>
      <w:lvlText w:val="•"/>
      <w:lvlJc w:val="left"/>
      <w:pPr>
        <w:tabs>
          <w:tab w:val="num" w:pos="720"/>
        </w:tabs>
        <w:ind w:left="720" w:hanging="360"/>
      </w:pPr>
      <w:rPr>
        <w:rFonts w:ascii="Arial" w:hAnsi="Arial" w:hint="default"/>
      </w:rPr>
    </w:lvl>
    <w:lvl w:ilvl="1" w:tplc="CD9667C0" w:tentative="1">
      <w:start w:val="1"/>
      <w:numFmt w:val="bullet"/>
      <w:lvlText w:val="•"/>
      <w:lvlJc w:val="left"/>
      <w:pPr>
        <w:tabs>
          <w:tab w:val="num" w:pos="1440"/>
        </w:tabs>
        <w:ind w:left="1440" w:hanging="360"/>
      </w:pPr>
      <w:rPr>
        <w:rFonts w:ascii="Arial" w:hAnsi="Arial" w:hint="default"/>
      </w:rPr>
    </w:lvl>
    <w:lvl w:ilvl="2" w:tplc="D04EE758" w:tentative="1">
      <w:start w:val="1"/>
      <w:numFmt w:val="bullet"/>
      <w:lvlText w:val="•"/>
      <w:lvlJc w:val="left"/>
      <w:pPr>
        <w:tabs>
          <w:tab w:val="num" w:pos="2160"/>
        </w:tabs>
        <w:ind w:left="2160" w:hanging="360"/>
      </w:pPr>
      <w:rPr>
        <w:rFonts w:ascii="Arial" w:hAnsi="Arial" w:hint="default"/>
      </w:rPr>
    </w:lvl>
    <w:lvl w:ilvl="3" w:tplc="C1509D26" w:tentative="1">
      <w:start w:val="1"/>
      <w:numFmt w:val="bullet"/>
      <w:lvlText w:val="•"/>
      <w:lvlJc w:val="left"/>
      <w:pPr>
        <w:tabs>
          <w:tab w:val="num" w:pos="2880"/>
        </w:tabs>
        <w:ind w:left="2880" w:hanging="360"/>
      </w:pPr>
      <w:rPr>
        <w:rFonts w:ascii="Arial" w:hAnsi="Arial" w:hint="default"/>
      </w:rPr>
    </w:lvl>
    <w:lvl w:ilvl="4" w:tplc="47BC8996" w:tentative="1">
      <w:start w:val="1"/>
      <w:numFmt w:val="bullet"/>
      <w:lvlText w:val="•"/>
      <w:lvlJc w:val="left"/>
      <w:pPr>
        <w:tabs>
          <w:tab w:val="num" w:pos="3600"/>
        </w:tabs>
        <w:ind w:left="3600" w:hanging="360"/>
      </w:pPr>
      <w:rPr>
        <w:rFonts w:ascii="Arial" w:hAnsi="Arial" w:hint="default"/>
      </w:rPr>
    </w:lvl>
    <w:lvl w:ilvl="5" w:tplc="BEA0A764" w:tentative="1">
      <w:start w:val="1"/>
      <w:numFmt w:val="bullet"/>
      <w:lvlText w:val="•"/>
      <w:lvlJc w:val="left"/>
      <w:pPr>
        <w:tabs>
          <w:tab w:val="num" w:pos="4320"/>
        </w:tabs>
        <w:ind w:left="4320" w:hanging="360"/>
      </w:pPr>
      <w:rPr>
        <w:rFonts w:ascii="Arial" w:hAnsi="Arial" w:hint="default"/>
      </w:rPr>
    </w:lvl>
    <w:lvl w:ilvl="6" w:tplc="4410B0B6" w:tentative="1">
      <w:start w:val="1"/>
      <w:numFmt w:val="bullet"/>
      <w:lvlText w:val="•"/>
      <w:lvlJc w:val="left"/>
      <w:pPr>
        <w:tabs>
          <w:tab w:val="num" w:pos="5040"/>
        </w:tabs>
        <w:ind w:left="5040" w:hanging="360"/>
      </w:pPr>
      <w:rPr>
        <w:rFonts w:ascii="Arial" w:hAnsi="Arial" w:hint="default"/>
      </w:rPr>
    </w:lvl>
    <w:lvl w:ilvl="7" w:tplc="EB8CFCA0" w:tentative="1">
      <w:start w:val="1"/>
      <w:numFmt w:val="bullet"/>
      <w:lvlText w:val="•"/>
      <w:lvlJc w:val="left"/>
      <w:pPr>
        <w:tabs>
          <w:tab w:val="num" w:pos="5760"/>
        </w:tabs>
        <w:ind w:left="5760" w:hanging="360"/>
      </w:pPr>
      <w:rPr>
        <w:rFonts w:ascii="Arial" w:hAnsi="Arial" w:hint="default"/>
      </w:rPr>
    </w:lvl>
    <w:lvl w:ilvl="8" w:tplc="1DC8084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695383B"/>
    <w:multiLevelType w:val="hybridMultilevel"/>
    <w:tmpl w:val="FB2A1F08"/>
    <w:lvl w:ilvl="0" w:tplc="F8FC6C50">
      <w:start w:val="1"/>
      <w:numFmt w:val="bullet"/>
      <w:lvlText w:val="•"/>
      <w:lvlJc w:val="left"/>
      <w:pPr>
        <w:tabs>
          <w:tab w:val="num" w:pos="720"/>
        </w:tabs>
        <w:ind w:left="720" w:hanging="360"/>
      </w:pPr>
      <w:rPr>
        <w:rFonts w:ascii="Arial" w:hAnsi="Arial" w:hint="default"/>
      </w:rPr>
    </w:lvl>
    <w:lvl w:ilvl="1" w:tplc="9C88A696" w:tentative="1">
      <w:start w:val="1"/>
      <w:numFmt w:val="bullet"/>
      <w:lvlText w:val="•"/>
      <w:lvlJc w:val="left"/>
      <w:pPr>
        <w:tabs>
          <w:tab w:val="num" w:pos="1440"/>
        </w:tabs>
        <w:ind w:left="1440" w:hanging="360"/>
      </w:pPr>
      <w:rPr>
        <w:rFonts w:ascii="Arial" w:hAnsi="Arial" w:hint="default"/>
      </w:rPr>
    </w:lvl>
    <w:lvl w:ilvl="2" w:tplc="73E8E9BE" w:tentative="1">
      <w:start w:val="1"/>
      <w:numFmt w:val="bullet"/>
      <w:lvlText w:val="•"/>
      <w:lvlJc w:val="left"/>
      <w:pPr>
        <w:tabs>
          <w:tab w:val="num" w:pos="2160"/>
        </w:tabs>
        <w:ind w:left="2160" w:hanging="360"/>
      </w:pPr>
      <w:rPr>
        <w:rFonts w:ascii="Arial" w:hAnsi="Arial" w:hint="default"/>
      </w:rPr>
    </w:lvl>
    <w:lvl w:ilvl="3" w:tplc="E6969AC0" w:tentative="1">
      <w:start w:val="1"/>
      <w:numFmt w:val="bullet"/>
      <w:lvlText w:val="•"/>
      <w:lvlJc w:val="left"/>
      <w:pPr>
        <w:tabs>
          <w:tab w:val="num" w:pos="2880"/>
        </w:tabs>
        <w:ind w:left="2880" w:hanging="360"/>
      </w:pPr>
      <w:rPr>
        <w:rFonts w:ascii="Arial" w:hAnsi="Arial" w:hint="default"/>
      </w:rPr>
    </w:lvl>
    <w:lvl w:ilvl="4" w:tplc="2BACB8DC" w:tentative="1">
      <w:start w:val="1"/>
      <w:numFmt w:val="bullet"/>
      <w:lvlText w:val="•"/>
      <w:lvlJc w:val="left"/>
      <w:pPr>
        <w:tabs>
          <w:tab w:val="num" w:pos="3600"/>
        </w:tabs>
        <w:ind w:left="3600" w:hanging="360"/>
      </w:pPr>
      <w:rPr>
        <w:rFonts w:ascii="Arial" w:hAnsi="Arial" w:hint="default"/>
      </w:rPr>
    </w:lvl>
    <w:lvl w:ilvl="5" w:tplc="84DC4E88" w:tentative="1">
      <w:start w:val="1"/>
      <w:numFmt w:val="bullet"/>
      <w:lvlText w:val="•"/>
      <w:lvlJc w:val="left"/>
      <w:pPr>
        <w:tabs>
          <w:tab w:val="num" w:pos="4320"/>
        </w:tabs>
        <w:ind w:left="4320" w:hanging="360"/>
      </w:pPr>
      <w:rPr>
        <w:rFonts w:ascii="Arial" w:hAnsi="Arial" w:hint="default"/>
      </w:rPr>
    </w:lvl>
    <w:lvl w:ilvl="6" w:tplc="06A43ECE" w:tentative="1">
      <w:start w:val="1"/>
      <w:numFmt w:val="bullet"/>
      <w:lvlText w:val="•"/>
      <w:lvlJc w:val="left"/>
      <w:pPr>
        <w:tabs>
          <w:tab w:val="num" w:pos="5040"/>
        </w:tabs>
        <w:ind w:left="5040" w:hanging="360"/>
      </w:pPr>
      <w:rPr>
        <w:rFonts w:ascii="Arial" w:hAnsi="Arial" w:hint="default"/>
      </w:rPr>
    </w:lvl>
    <w:lvl w:ilvl="7" w:tplc="C03655AC" w:tentative="1">
      <w:start w:val="1"/>
      <w:numFmt w:val="bullet"/>
      <w:lvlText w:val="•"/>
      <w:lvlJc w:val="left"/>
      <w:pPr>
        <w:tabs>
          <w:tab w:val="num" w:pos="5760"/>
        </w:tabs>
        <w:ind w:left="5760" w:hanging="360"/>
      </w:pPr>
      <w:rPr>
        <w:rFonts w:ascii="Arial" w:hAnsi="Arial" w:hint="default"/>
      </w:rPr>
    </w:lvl>
    <w:lvl w:ilvl="8" w:tplc="32C6217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7EC1C9C"/>
    <w:multiLevelType w:val="hybridMultilevel"/>
    <w:tmpl w:val="93E09FAA"/>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9" w15:restartNumberingAfterBreak="0">
    <w:nsid w:val="684D21B8"/>
    <w:multiLevelType w:val="hybridMultilevel"/>
    <w:tmpl w:val="93C225D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71D845C5"/>
    <w:multiLevelType w:val="hybridMultilevel"/>
    <w:tmpl w:val="D694AE10"/>
    <w:lvl w:ilvl="0" w:tplc="1436CC1A">
      <w:start w:val="1"/>
      <w:numFmt w:val="decimal"/>
      <w:lvlText w:val="%1."/>
      <w:lvlJc w:val="left"/>
      <w:pPr>
        <w:tabs>
          <w:tab w:val="num" w:pos="720"/>
        </w:tabs>
        <w:ind w:left="720" w:hanging="360"/>
      </w:pPr>
    </w:lvl>
    <w:lvl w:ilvl="1" w:tplc="8482D6B2" w:tentative="1">
      <w:start w:val="1"/>
      <w:numFmt w:val="decimal"/>
      <w:lvlText w:val="%2."/>
      <w:lvlJc w:val="left"/>
      <w:pPr>
        <w:tabs>
          <w:tab w:val="num" w:pos="1440"/>
        </w:tabs>
        <w:ind w:left="1440" w:hanging="360"/>
      </w:pPr>
    </w:lvl>
    <w:lvl w:ilvl="2" w:tplc="EB5CBE0E" w:tentative="1">
      <w:start w:val="1"/>
      <w:numFmt w:val="decimal"/>
      <w:lvlText w:val="%3."/>
      <w:lvlJc w:val="left"/>
      <w:pPr>
        <w:tabs>
          <w:tab w:val="num" w:pos="2160"/>
        </w:tabs>
        <w:ind w:left="2160" w:hanging="360"/>
      </w:pPr>
    </w:lvl>
    <w:lvl w:ilvl="3" w:tplc="D4963CE0" w:tentative="1">
      <w:start w:val="1"/>
      <w:numFmt w:val="decimal"/>
      <w:lvlText w:val="%4."/>
      <w:lvlJc w:val="left"/>
      <w:pPr>
        <w:tabs>
          <w:tab w:val="num" w:pos="2880"/>
        </w:tabs>
        <w:ind w:left="2880" w:hanging="360"/>
      </w:pPr>
    </w:lvl>
    <w:lvl w:ilvl="4" w:tplc="CC5A50E8" w:tentative="1">
      <w:start w:val="1"/>
      <w:numFmt w:val="decimal"/>
      <w:lvlText w:val="%5."/>
      <w:lvlJc w:val="left"/>
      <w:pPr>
        <w:tabs>
          <w:tab w:val="num" w:pos="3600"/>
        </w:tabs>
        <w:ind w:left="3600" w:hanging="360"/>
      </w:pPr>
    </w:lvl>
    <w:lvl w:ilvl="5" w:tplc="65AC0A46" w:tentative="1">
      <w:start w:val="1"/>
      <w:numFmt w:val="decimal"/>
      <w:lvlText w:val="%6."/>
      <w:lvlJc w:val="left"/>
      <w:pPr>
        <w:tabs>
          <w:tab w:val="num" w:pos="4320"/>
        </w:tabs>
        <w:ind w:left="4320" w:hanging="360"/>
      </w:pPr>
    </w:lvl>
    <w:lvl w:ilvl="6" w:tplc="90CA2742" w:tentative="1">
      <w:start w:val="1"/>
      <w:numFmt w:val="decimal"/>
      <w:lvlText w:val="%7."/>
      <w:lvlJc w:val="left"/>
      <w:pPr>
        <w:tabs>
          <w:tab w:val="num" w:pos="5040"/>
        </w:tabs>
        <w:ind w:left="5040" w:hanging="360"/>
      </w:pPr>
    </w:lvl>
    <w:lvl w:ilvl="7" w:tplc="9B4AFE4A" w:tentative="1">
      <w:start w:val="1"/>
      <w:numFmt w:val="decimal"/>
      <w:lvlText w:val="%8."/>
      <w:lvlJc w:val="left"/>
      <w:pPr>
        <w:tabs>
          <w:tab w:val="num" w:pos="5760"/>
        </w:tabs>
        <w:ind w:left="5760" w:hanging="360"/>
      </w:pPr>
    </w:lvl>
    <w:lvl w:ilvl="8" w:tplc="E3000C22" w:tentative="1">
      <w:start w:val="1"/>
      <w:numFmt w:val="decimal"/>
      <w:lvlText w:val="%9."/>
      <w:lvlJc w:val="left"/>
      <w:pPr>
        <w:tabs>
          <w:tab w:val="num" w:pos="6480"/>
        </w:tabs>
        <w:ind w:left="6480" w:hanging="360"/>
      </w:pPr>
    </w:lvl>
  </w:abstractNum>
  <w:abstractNum w:abstractNumId="21" w15:restartNumberingAfterBreak="0">
    <w:nsid w:val="75114DFB"/>
    <w:multiLevelType w:val="hybridMultilevel"/>
    <w:tmpl w:val="BDA2697A"/>
    <w:lvl w:ilvl="0" w:tplc="FFD2A836">
      <w:start w:val="2"/>
      <w:numFmt w:val="decimal"/>
      <w:lvlText w:val="%1."/>
      <w:lvlJc w:val="left"/>
      <w:pPr>
        <w:tabs>
          <w:tab w:val="num" w:pos="720"/>
        </w:tabs>
        <w:ind w:left="720" w:hanging="360"/>
      </w:pPr>
    </w:lvl>
    <w:lvl w:ilvl="1" w:tplc="9418FA52" w:tentative="1">
      <w:start w:val="1"/>
      <w:numFmt w:val="decimal"/>
      <w:lvlText w:val="%2."/>
      <w:lvlJc w:val="left"/>
      <w:pPr>
        <w:tabs>
          <w:tab w:val="num" w:pos="1440"/>
        </w:tabs>
        <w:ind w:left="1440" w:hanging="360"/>
      </w:pPr>
    </w:lvl>
    <w:lvl w:ilvl="2" w:tplc="E68E5150" w:tentative="1">
      <w:start w:val="1"/>
      <w:numFmt w:val="decimal"/>
      <w:lvlText w:val="%3."/>
      <w:lvlJc w:val="left"/>
      <w:pPr>
        <w:tabs>
          <w:tab w:val="num" w:pos="2160"/>
        </w:tabs>
        <w:ind w:left="2160" w:hanging="360"/>
      </w:pPr>
    </w:lvl>
    <w:lvl w:ilvl="3" w:tplc="DFFC64C2" w:tentative="1">
      <w:start w:val="1"/>
      <w:numFmt w:val="decimal"/>
      <w:lvlText w:val="%4."/>
      <w:lvlJc w:val="left"/>
      <w:pPr>
        <w:tabs>
          <w:tab w:val="num" w:pos="2880"/>
        </w:tabs>
        <w:ind w:left="2880" w:hanging="360"/>
      </w:pPr>
    </w:lvl>
    <w:lvl w:ilvl="4" w:tplc="054CB8D8" w:tentative="1">
      <w:start w:val="1"/>
      <w:numFmt w:val="decimal"/>
      <w:lvlText w:val="%5."/>
      <w:lvlJc w:val="left"/>
      <w:pPr>
        <w:tabs>
          <w:tab w:val="num" w:pos="3600"/>
        </w:tabs>
        <w:ind w:left="3600" w:hanging="360"/>
      </w:pPr>
    </w:lvl>
    <w:lvl w:ilvl="5" w:tplc="C206ED74" w:tentative="1">
      <w:start w:val="1"/>
      <w:numFmt w:val="decimal"/>
      <w:lvlText w:val="%6."/>
      <w:lvlJc w:val="left"/>
      <w:pPr>
        <w:tabs>
          <w:tab w:val="num" w:pos="4320"/>
        </w:tabs>
        <w:ind w:left="4320" w:hanging="360"/>
      </w:pPr>
    </w:lvl>
    <w:lvl w:ilvl="6" w:tplc="022CB8EA" w:tentative="1">
      <w:start w:val="1"/>
      <w:numFmt w:val="decimal"/>
      <w:lvlText w:val="%7."/>
      <w:lvlJc w:val="left"/>
      <w:pPr>
        <w:tabs>
          <w:tab w:val="num" w:pos="5040"/>
        </w:tabs>
        <w:ind w:left="5040" w:hanging="360"/>
      </w:pPr>
    </w:lvl>
    <w:lvl w:ilvl="7" w:tplc="70004B8C" w:tentative="1">
      <w:start w:val="1"/>
      <w:numFmt w:val="decimal"/>
      <w:lvlText w:val="%8."/>
      <w:lvlJc w:val="left"/>
      <w:pPr>
        <w:tabs>
          <w:tab w:val="num" w:pos="5760"/>
        </w:tabs>
        <w:ind w:left="5760" w:hanging="360"/>
      </w:pPr>
    </w:lvl>
    <w:lvl w:ilvl="8" w:tplc="C0202C00" w:tentative="1">
      <w:start w:val="1"/>
      <w:numFmt w:val="decimal"/>
      <w:lvlText w:val="%9."/>
      <w:lvlJc w:val="left"/>
      <w:pPr>
        <w:tabs>
          <w:tab w:val="num" w:pos="6480"/>
        </w:tabs>
        <w:ind w:left="6480" w:hanging="360"/>
      </w:pPr>
    </w:lvl>
  </w:abstractNum>
  <w:abstractNum w:abstractNumId="22" w15:restartNumberingAfterBreak="0">
    <w:nsid w:val="760159A6"/>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188172">
    <w:abstractNumId w:val="10"/>
  </w:num>
  <w:num w:numId="2" w16cid:durableId="332487678">
    <w:abstractNumId w:val="9"/>
  </w:num>
  <w:num w:numId="3" w16cid:durableId="141698127">
    <w:abstractNumId w:val="14"/>
  </w:num>
  <w:num w:numId="4" w16cid:durableId="1441412948">
    <w:abstractNumId w:val="0"/>
  </w:num>
  <w:num w:numId="5" w16cid:durableId="1048647544">
    <w:abstractNumId w:val="4"/>
  </w:num>
  <w:num w:numId="6" w16cid:durableId="1458521717">
    <w:abstractNumId w:val="3"/>
  </w:num>
  <w:num w:numId="7" w16cid:durableId="1337462879">
    <w:abstractNumId w:val="2"/>
  </w:num>
  <w:num w:numId="8" w16cid:durableId="1968587472">
    <w:abstractNumId w:val="1"/>
  </w:num>
  <w:num w:numId="9" w16cid:durableId="868105948">
    <w:abstractNumId w:val="15"/>
  </w:num>
  <w:num w:numId="10" w16cid:durableId="887762486">
    <w:abstractNumId w:val="18"/>
  </w:num>
  <w:num w:numId="11" w16cid:durableId="1776898850">
    <w:abstractNumId w:val="19"/>
  </w:num>
  <w:num w:numId="12" w16cid:durableId="2033221283">
    <w:abstractNumId w:val="7"/>
  </w:num>
  <w:num w:numId="13" w16cid:durableId="993991929">
    <w:abstractNumId w:val="22"/>
  </w:num>
  <w:num w:numId="14" w16cid:durableId="1983729922">
    <w:abstractNumId w:val="20"/>
  </w:num>
  <w:num w:numId="15" w16cid:durableId="1070543245">
    <w:abstractNumId w:val="11"/>
  </w:num>
  <w:num w:numId="16" w16cid:durableId="1904100540">
    <w:abstractNumId w:val="21"/>
  </w:num>
  <w:num w:numId="17" w16cid:durableId="2121338069">
    <w:abstractNumId w:val="16"/>
  </w:num>
  <w:num w:numId="18" w16cid:durableId="1892039620">
    <w:abstractNumId w:val="17"/>
  </w:num>
  <w:num w:numId="19" w16cid:durableId="1637251670">
    <w:abstractNumId w:val="5"/>
  </w:num>
  <w:num w:numId="20" w16cid:durableId="982733189">
    <w:abstractNumId w:val="6"/>
  </w:num>
  <w:num w:numId="21" w16cid:durableId="1138112184">
    <w:abstractNumId w:val="12"/>
  </w:num>
  <w:num w:numId="22" w16cid:durableId="1746993609">
    <w:abstractNumId w:val="13"/>
  </w:num>
  <w:num w:numId="23" w16cid:durableId="5694648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defaultTabStop w:val="708"/>
  <w:hyphenationZone w:val="425"/>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2AC"/>
    <w:rsid w:val="000938B4"/>
    <w:rsid w:val="000A52AC"/>
    <w:rsid w:val="000E30F8"/>
    <w:rsid w:val="001101F1"/>
    <w:rsid w:val="0019373B"/>
    <w:rsid w:val="001B06A4"/>
    <w:rsid w:val="001C3156"/>
    <w:rsid w:val="001D4F22"/>
    <w:rsid w:val="001E1D56"/>
    <w:rsid w:val="002001C9"/>
    <w:rsid w:val="00223B4F"/>
    <w:rsid w:val="00245944"/>
    <w:rsid w:val="002511AF"/>
    <w:rsid w:val="002613BE"/>
    <w:rsid w:val="00284D48"/>
    <w:rsid w:val="00286BB6"/>
    <w:rsid w:val="00287E0D"/>
    <w:rsid w:val="002913D7"/>
    <w:rsid w:val="002B58C5"/>
    <w:rsid w:val="002C4D31"/>
    <w:rsid w:val="00304FC2"/>
    <w:rsid w:val="003072A6"/>
    <w:rsid w:val="0031581D"/>
    <w:rsid w:val="003442CF"/>
    <w:rsid w:val="00370762"/>
    <w:rsid w:val="0038192F"/>
    <w:rsid w:val="00382179"/>
    <w:rsid w:val="00396264"/>
    <w:rsid w:val="003A4050"/>
    <w:rsid w:val="003C1BF2"/>
    <w:rsid w:val="00413FAF"/>
    <w:rsid w:val="00471B38"/>
    <w:rsid w:val="004D7897"/>
    <w:rsid w:val="004E3756"/>
    <w:rsid w:val="0052399C"/>
    <w:rsid w:val="00562C1C"/>
    <w:rsid w:val="00582F7E"/>
    <w:rsid w:val="005A1590"/>
    <w:rsid w:val="005B3093"/>
    <w:rsid w:val="00614417"/>
    <w:rsid w:val="00615806"/>
    <w:rsid w:val="006236C4"/>
    <w:rsid w:val="00627E8A"/>
    <w:rsid w:val="00660716"/>
    <w:rsid w:val="006B3A36"/>
    <w:rsid w:val="006F6CE3"/>
    <w:rsid w:val="00723738"/>
    <w:rsid w:val="00732089"/>
    <w:rsid w:val="007408A5"/>
    <w:rsid w:val="007A10C7"/>
    <w:rsid w:val="007A7890"/>
    <w:rsid w:val="007C1AE4"/>
    <w:rsid w:val="007F704A"/>
    <w:rsid w:val="00804B44"/>
    <w:rsid w:val="00810353"/>
    <w:rsid w:val="0082631E"/>
    <w:rsid w:val="00871898"/>
    <w:rsid w:val="008726C5"/>
    <w:rsid w:val="008743C1"/>
    <w:rsid w:val="008C1B35"/>
    <w:rsid w:val="008E6F83"/>
    <w:rsid w:val="00904F02"/>
    <w:rsid w:val="00916BBC"/>
    <w:rsid w:val="00935633"/>
    <w:rsid w:val="00940E4F"/>
    <w:rsid w:val="00944261"/>
    <w:rsid w:val="0095587B"/>
    <w:rsid w:val="009614A7"/>
    <w:rsid w:val="009753A6"/>
    <w:rsid w:val="009B0197"/>
    <w:rsid w:val="009B6619"/>
    <w:rsid w:val="009C6C0C"/>
    <w:rsid w:val="00A43461"/>
    <w:rsid w:val="00A608C5"/>
    <w:rsid w:val="00A73829"/>
    <w:rsid w:val="00A83CC1"/>
    <w:rsid w:val="00A966E9"/>
    <w:rsid w:val="00AC6E14"/>
    <w:rsid w:val="00AE123B"/>
    <w:rsid w:val="00AF6DAE"/>
    <w:rsid w:val="00B06B48"/>
    <w:rsid w:val="00B2195F"/>
    <w:rsid w:val="00B544CF"/>
    <w:rsid w:val="00B67883"/>
    <w:rsid w:val="00BB5C3F"/>
    <w:rsid w:val="00BD3E6B"/>
    <w:rsid w:val="00C212AB"/>
    <w:rsid w:val="00C70BDC"/>
    <w:rsid w:val="00C725E8"/>
    <w:rsid w:val="00C941D8"/>
    <w:rsid w:val="00CB3C3D"/>
    <w:rsid w:val="00CC72EF"/>
    <w:rsid w:val="00CD6DFD"/>
    <w:rsid w:val="00D10005"/>
    <w:rsid w:val="00D46B6F"/>
    <w:rsid w:val="00D52366"/>
    <w:rsid w:val="00D57A2C"/>
    <w:rsid w:val="00DF7A77"/>
    <w:rsid w:val="00E03768"/>
    <w:rsid w:val="00E0798D"/>
    <w:rsid w:val="00E24059"/>
    <w:rsid w:val="00E6067B"/>
    <w:rsid w:val="00E61F4A"/>
    <w:rsid w:val="00E6395B"/>
    <w:rsid w:val="00E7578D"/>
    <w:rsid w:val="00E93F4F"/>
    <w:rsid w:val="00EC4B91"/>
    <w:rsid w:val="00EC7699"/>
    <w:rsid w:val="00F06DC6"/>
    <w:rsid w:val="00F11004"/>
    <w:rsid w:val="00F4484A"/>
    <w:rsid w:val="00F57DC4"/>
    <w:rsid w:val="00F827AB"/>
    <w:rsid w:val="00F84B47"/>
    <w:rsid w:val="00F91EBE"/>
    <w:rsid w:val="00FA72BB"/>
    <w:rsid w:val="00FD02B4"/>
  </w:rsids>
  <m:mathPr>
    <m:mathFont m:val="Cambria Math"/>
    <m:brkBin m:val="before"/>
    <m:brkBinSub m:val="--"/>
    <m:smallFrac m:val="0"/>
    <m:dispDef m:val="0"/>
    <m:lMargin m:val="0"/>
    <m:rMargin m:val="0"/>
    <m:defJc m:val="centerGroup"/>
    <m:wrapRight/>
    <m:intLim m:val="subSup"/>
    <m:naryLim m:val="subSup"/>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8D5A48C"/>
  <w15:chartTrackingRefBased/>
  <w15:docId w15:val="{63A7ADA5-FA54-40D6-B7B2-6DC82D9F2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t-EE" w:eastAsia="et-EE" w:bidi="ar-SA"/>
      </w:rPr>
    </w:rPrDefault>
    <w:pPrDefault/>
  </w:docDefaults>
  <w:latentStyles w:defLockedState="0" w:defUIPriority="0" w:defSemiHidden="0" w:defUnhideWhenUsed="0" w:defQFormat="0" w:count="376">
    <w:lsdException w:name="Strong" w:uiPriority="22"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1333BE"/>
    <w:pPr>
      <w:spacing w:after="200"/>
    </w:pPr>
    <w:rPr>
      <w:sz w:val="24"/>
      <w:szCs w:val="24"/>
      <w:lang w:val="en-GB"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Absatz-Standardschriftart">
    <w:name w:val="Absatz-Standardschriftart"/>
    <w:rsid w:val="001333BE"/>
  </w:style>
  <w:style w:type="character" w:customStyle="1" w:styleId="Text">
    <w:name w:val="Text"/>
    <w:rsid w:val="00727145"/>
    <w:rPr>
      <w:rFonts w:ascii="Trebuchet MS" w:hAnsi="Trebuchet MS"/>
      <w:sz w:val="22"/>
    </w:rPr>
  </w:style>
  <w:style w:type="character" w:customStyle="1" w:styleId="TableHeadline">
    <w:name w:val="Table Headline"/>
    <w:basedOn w:val="Absatz-Standardschriftart"/>
    <w:rsid w:val="001333BE"/>
    <w:rPr>
      <w:rFonts w:ascii="Helvetica" w:hAnsi="Helvetica"/>
      <w:b/>
      <w:dstrike w:val="0"/>
      <w:color w:val="FFFFFF"/>
      <w:spacing w:val="0"/>
      <w:kern w:val="0"/>
      <w:position w:val="0"/>
      <w:sz w:val="20"/>
      <w:u w:val="none"/>
      <w:vertAlign w:val="baseline"/>
    </w:rPr>
  </w:style>
  <w:style w:type="paragraph" w:customStyle="1" w:styleId="Headline">
    <w:name w:val="Headline"/>
    <w:next w:val="Normaallaad"/>
    <w:rsid w:val="001333BE"/>
    <w:pPr>
      <w:spacing w:after="200"/>
    </w:pPr>
    <w:rPr>
      <w:rFonts w:ascii="Helvetica" w:hAnsi="Helvetica"/>
      <w:b/>
      <w:noProof/>
      <w:color w:val="0F3277"/>
      <w:sz w:val="40"/>
      <w:szCs w:val="24"/>
      <w:lang w:val="de-DE" w:eastAsia="de-DE"/>
    </w:rPr>
  </w:style>
  <w:style w:type="paragraph" w:customStyle="1" w:styleId="HeadDescription1Line">
    <w:name w:val="Head Description 1. Line"/>
    <w:rsid w:val="001333BE"/>
    <w:pPr>
      <w:tabs>
        <w:tab w:val="left" w:pos="1418"/>
      </w:tabs>
      <w:spacing w:after="200"/>
    </w:pPr>
    <w:rPr>
      <w:rFonts w:ascii="Helvetica" w:hAnsi="Helvetica"/>
      <w:b/>
      <w:noProof/>
      <w:color w:val="CC006B"/>
      <w:sz w:val="19"/>
      <w:szCs w:val="24"/>
      <w:lang w:val="de-DE" w:eastAsia="de-DE"/>
    </w:rPr>
  </w:style>
  <w:style w:type="character" w:customStyle="1" w:styleId="HeadText1Line">
    <w:name w:val="Head Text 1. Line"/>
    <w:rsid w:val="001333BE"/>
    <w:rPr>
      <w:rFonts w:ascii="Helvetica" w:hAnsi="Helvetica"/>
      <w:dstrike w:val="0"/>
      <w:color w:val="CC006B"/>
      <w:spacing w:val="0"/>
      <w:w w:val="100"/>
      <w:kern w:val="0"/>
      <w:position w:val="0"/>
      <w:sz w:val="19"/>
      <w:u w:val="none"/>
      <w:vertAlign w:val="baseline"/>
    </w:rPr>
  </w:style>
  <w:style w:type="character" w:customStyle="1" w:styleId="HeadDescriptionFollowlines">
    <w:name w:val="Head Description Followlines"/>
    <w:rsid w:val="001333BE"/>
    <w:rPr>
      <w:rFonts w:ascii="Helvetica" w:hAnsi="Helvetica"/>
      <w:b/>
      <w:dstrike w:val="0"/>
      <w:color w:val="0F3277"/>
      <w:spacing w:val="0"/>
      <w:w w:val="100"/>
      <w:kern w:val="0"/>
      <w:position w:val="0"/>
      <w:sz w:val="19"/>
      <w:vertAlign w:val="baseline"/>
    </w:rPr>
  </w:style>
  <w:style w:type="character" w:customStyle="1" w:styleId="HeadTextFollowlines">
    <w:name w:val="Head Text Followlines"/>
    <w:rsid w:val="001333BE"/>
    <w:rPr>
      <w:rFonts w:ascii="Helvetica" w:hAnsi="Helvetica"/>
      <w:dstrike w:val="0"/>
      <w:color w:val="0F3277"/>
      <w:spacing w:val="0"/>
      <w:w w:val="100"/>
      <w:kern w:val="0"/>
      <w:position w:val="0"/>
      <w:sz w:val="19"/>
      <w:u w:val="none"/>
      <w:vertAlign w:val="baseline"/>
    </w:rPr>
  </w:style>
  <w:style w:type="paragraph" w:customStyle="1" w:styleId="Head1Line">
    <w:name w:val="Head 1. Line"/>
    <w:basedOn w:val="Normaallaad"/>
    <w:rsid w:val="00CE46C8"/>
    <w:pPr>
      <w:outlineLvl w:val="0"/>
    </w:pPr>
    <w:rPr>
      <w:rFonts w:ascii="ArialBold" w:hAnsi="ArialBold"/>
      <w:color w:val="262727"/>
      <w:sz w:val="60"/>
    </w:rPr>
  </w:style>
  <w:style w:type="paragraph" w:customStyle="1" w:styleId="HeadFollowLines">
    <w:name w:val="Head Follow Lines"/>
    <w:basedOn w:val="Head1Line"/>
    <w:rsid w:val="001333BE"/>
    <w:rPr>
      <w:color w:val="0F3277"/>
    </w:rPr>
  </w:style>
  <w:style w:type="paragraph" w:customStyle="1" w:styleId="Headline2">
    <w:name w:val="Headline 2"/>
    <w:basedOn w:val="Entry1"/>
    <w:rsid w:val="002818CF"/>
    <w:rPr>
      <w:rFonts w:ascii="ArialBold" w:hAnsi="ArialBold"/>
      <w:sz w:val="32"/>
    </w:rPr>
  </w:style>
  <w:style w:type="paragraph" w:customStyle="1" w:styleId="TextAgenda">
    <w:name w:val="Text Agenda"/>
    <w:rsid w:val="001333BE"/>
    <w:pPr>
      <w:tabs>
        <w:tab w:val="left" w:pos="1418"/>
      </w:tabs>
      <w:spacing w:after="200"/>
    </w:pPr>
    <w:rPr>
      <w:rFonts w:ascii="Helvetica" w:hAnsi="Helvetica"/>
      <w:noProof/>
      <w:color w:val="0F3277"/>
      <w:sz w:val="19"/>
      <w:szCs w:val="24"/>
      <w:lang w:val="de-DE" w:eastAsia="de-DE"/>
    </w:rPr>
  </w:style>
  <w:style w:type="paragraph" w:customStyle="1" w:styleId="BulletSquare">
    <w:name w:val="Bullet Square"/>
    <w:rsid w:val="001333BE"/>
    <w:pPr>
      <w:numPr>
        <w:numId w:val="1"/>
      </w:numPr>
      <w:tabs>
        <w:tab w:val="left" w:pos="284"/>
      </w:tabs>
      <w:spacing w:after="200"/>
    </w:pPr>
    <w:rPr>
      <w:noProof/>
      <w:sz w:val="24"/>
      <w:szCs w:val="24"/>
      <w:lang w:val="de-DE" w:eastAsia="de-DE"/>
    </w:rPr>
  </w:style>
  <w:style w:type="paragraph" w:customStyle="1" w:styleId="BulletNormal">
    <w:name w:val="Bullet Normal"/>
    <w:rsid w:val="001333BE"/>
    <w:pPr>
      <w:numPr>
        <w:numId w:val="2"/>
      </w:numPr>
      <w:tabs>
        <w:tab w:val="left" w:pos="567"/>
      </w:tabs>
      <w:spacing w:after="200"/>
    </w:pPr>
    <w:rPr>
      <w:noProof/>
      <w:sz w:val="24"/>
      <w:szCs w:val="24"/>
      <w:lang w:val="de-DE" w:eastAsia="de-DE"/>
    </w:rPr>
  </w:style>
  <w:style w:type="table" w:styleId="Kontuurtabel">
    <w:name w:val="Table Grid"/>
    <w:basedOn w:val="Normaaltabel"/>
    <w:uiPriority w:val="59"/>
    <w:rsid w:val="005F71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oendilik">
    <w:name w:val="List Paragraph"/>
    <w:basedOn w:val="Normaallaad"/>
    <w:link w:val="LoendilikMrk"/>
    <w:uiPriority w:val="34"/>
    <w:qFormat/>
    <w:rsid w:val="00310CA6"/>
    <w:pPr>
      <w:ind w:left="720"/>
      <w:contextualSpacing/>
    </w:pPr>
  </w:style>
  <w:style w:type="paragraph" w:customStyle="1" w:styleId="DateandVenue">
    <w:name w:val="Date and Venue"/>
    <w:next w:val="Normaallaad"/>
    <w:autoRedefine/>
    <w:qFormat/>
    <w:rsid w:val="00456999"/>
    <w:pPr>
      <w:tabs>
        <w:tab w:val="left" w:pos="1843"/>
      </w:tabs>
      <w:spacing w:after="200"/>
      <w:ind w:left="1843" w:hanging="1843"/>
    </w:pPr>
    <w:rPr>
      <w:rFonts w:ascii="ArialBold" w:hAnsi="ArialBold"/>
      <w:color w:val="003777"/>
      <w:sz w:val="24"/>
      <w:szCs w:val="24"/>
      <w:lang w:val="de-DE" w:eastAsia="en-US"/>
    </w:rPr>
  </w:style>
  <w:style w:type="paragraph" w:customStyle="1" w:styleId="Entry1withLine">
    <w:name w:val="Entry 1 with Line"/>
    <w:next w:val="Normaallaad"/>
    <w:qFormat/>
    <w:rsid w:val="00CE46C8"/>
    <w:pPr>
      <w:pBdr>
        <w:bottom w:val="single" w:sz="4" w:space="10" w:color="262727"/>
        <w:between w:val="single" w:sz="4" w:space="1" w:color="262727"/>
      </w:pBdr>
      <w:tabs>
        <w:tab w:val="left" w:pos="1843"/>
        <w:tab w:val="left" w:pos="2124"/>
        <w:tab w:val="left" w:pos="2832"/>
        <w:tab w:val="left" w:pos="6980"/>
      </w:tabs>
      <w:spacing w:after="200"/>
    </w:pPr>
    <w:rPr>
      <w:rFonts w:ascii="Arial" w:hAnsi="Arial"/>
      <w:color w:val="262727"/>
      <w:sz w:val="24"/>
      <w:szCs w:val="24"/>
      <w:lang w:val="de-DE" w:eastAsia="en-US"/>
    </w:rPr>
  </w:style>
  <w:style w:type="paragraph" w:customStyle="1" w:styleId="Entry1">
    <w:name w:val="Entry 1"/>
    <w:next w:val="Normaallaad"/>
    <w:qFormat/>
    <w:rsid w:val="00E752A8"/>
    <w:pPr>
      <w:tabs>
        <w:tab w:val="left" w:pos="1843"/>
      </w:tabs>
      <w:spacing w:after="200"/>
    </w:pPr>
    <w:rPr>
      <w:rFonts w:ascii="Arial" w:hAnsi="Arial"/>
      <w:color w:val="262727"/>
      <w:sz w:val="24"/>
      <w:szCs w:val="24"/>
      <w:lang w:val="de-DE" w:eastAsia="en-US"/>
    </w:rPr>
  </w:style>
  <w:style w:type="paragraph" w:customStyle="1" w:styleId="Entry1withBullet">
    <w:name w:val="Entry 1 with Bullet"/>
    <w:next w:val="Normaallaad"/>
    <w:qFormat/>
    <w:rsid w:val="00E752A8"/>
    <w:pPr>
      <w:numPr>
        <w:numId w:val="3"/>
      </w:numPr>
      <w:tabs>
        <w:tab w:val="left" w:pos="1843"/>
      </w:tabs>
      <w:spacing w:after="200"/>
      <w:ind w:left="2268" w:hanging="433"/>
    </w:pPr>
    <w:rPr>
      <w:rFonts w:ascii="Arial" w:hAnsi="Arial"/>
      <w:color w:val="262727"/>
      <w:sz w:val="24"/>
      <w:szCs w:val="24"/>
      <w:lang w:val="de-DE" w:eastAsia="en-US"/>
    </w:rPr>
  </w:style>
  <w:style w:type="paragraph" w:styleId="Pis">
    <w:name w:val="header"/>
    <w:basedOn w:val="Normaallaad"/>
    <w:link w:val="PisMrk"/>
    <w:uiPriority w:val="99"/>
    <w:unhideWhenUsed/>
    <w:rsid w:val="00CB223F"/>
    <w:pPr>
      <w:tabs>
        <w:tab w:val="center" w:pos="4536"/>
        <w:tab w:val="right" w:pos="9072"/>
      </w:tabs>
      <w:spacing w:after="0"/>
    </w:pPr>
  </w:style>
  <w:style w:type="character" w:customStyle="1" w:styleId="PisMrk">
    <w:name w:val="Päis Märk"/>
    <w:basedOn w:val="Liguvaikefont"/>
    <w:link w:val="Pis"/>
    <w:uiPriority w:val="99"/>
    <w:rsid w:val="00CB223F"/>
    <w:rPr>
      <w:sz w:val="24"/>
    </w:rPr>
  </w:style>
  <w:style w:type="paragraph" w:styleId="Jalus">
    <w:name w:val="footer"/>
    <w:basedOn w:val="Normaallaad"/>
    <w:link w:val="JalusMrk"/>
    <w:uiPriority w:val="99"/>
    <w:unhideWhenUsed/>
    <w:rsid w:val="00CB223F"/>
    <w:pPr>
      <w:tabs>
        <w:tab w:val="center" w:pos="4536"/>
        <w:tab w:val="right" w:pos="9072"/>
      </w:tabs>
      <w:spacing w:after="0"/>
    </w:pPr>
  </w:style>
  <w:style w:type="character" w:customStyle="1" w:styleId="JalusMrk">
    <w:name w:val="Jalus Märk"/>
    <w:basedOn w:val="Liguvaikefont"/>
    <w:link w:val="Jalus"/>
    <w:uiPriority w:val="99"/>
    <w:rsid w:val="00CB223F"/>
    <w:rPr>
      <w:sz w:val="24"/>
    </w:rPr>
  </w:style>
  <w:style w:type="paragraph" w:customStyle="1" w:styleId="NameofEvent">
    <w:name w:val="Name of Event"/>
    <w:next w:val="Normaallaad"/>
    <w:qFormat/>
    <w:rsid w:val="00AD3993"/>
    <w:pPr>
      <w:spacing w:after="100"/>
      <w:outlineLvl w:val="0"/>
    </w:pPr>
    <w:rPr>
      <w:rFonts w:ascii="Trebuchet MS Bold" w:hAnsi="Trebuchet MS Bold"/>
      <w:color w:val="262727"/>
      <w:sz w:val="24"/>
      <w:szCs w:val="24"/>
      <w:lang w:val="de-DE" w:eastAsia="en-US"/>
    </w:rPr>
  </w:style>
  <w:style w:type="paragraph" w:customStyle="1" w:styleId="DatenofEvent">
    <w:name w:val="Daten of Event"/>
    <w:next w:val="Normaallaad"/>
    <w:qFormat/>
    <w:rsid w:val="001C1F56"/>
    <w:pPr>
      <w:pBdr>
        <w:bottom w:val="single" w:sz="4" w:space="1" w:color="003777"/>
      </w:pBdr>
      <w:spacing w:after="200"/>
    </w:pPr>
    <w:rPr>
      <w:rFonts w:ascii="Arial" w:hAnsi="Arial"/>
      <w:color w:val="262727"/>
      <w:sz w:val="18"/>
      <w:szCs w:val="24"/>
      <w:lang w:val="de-DE" w:eastAsia="en-US"/>
    </w:rPr>
  </w:style>
  <w:style w:type="paragraph" w:customStyle="1" w:styleId="Headlineblue">
    <w:name w:val="Headline blue"/>
    <w:next w:val="Normaallaad"/>
    <w:qFormat/>
    <w:rsid w:val="00727145"/>
    <w:pPr>
      <w:spacing w:after="200"/>
    </w:pPr>
    <w:rPr>
      <w:rFonts w:ascii="Trebuchet MS Bold" w:hAnsi="Trebuchet MS Bold"/>
      <w:color w:val="003777"/>
      <w:sz w:val="60"/>
      <w:szCs w:val="24"/>
      <w:lang w:val="de-DE" w:eastAsia="en-US"/>
    </w:rPr>
  </w:style>
  <w:style w:type="paragraph" w:customStyle="1" w:styleId="Subheadline">
    <w:name w:val="Subheadline"/>
    <w:next w:val="Normaallaad"/>
    <w:qFormat/>
    <w:rsid w:val="00727145"/>
    <w:pPr>
      <w:tabs>
        <w:tab w:val="left" w:pos="1843"/>
      </w:tabs>
    </w:pPr>
    <w:rPr>
      <w:rFonts w:ascii="Trebuchet MS Bold" w:hAnsi="Trebuchet MS Bold"/>
      <w:color w:val="003777"/>
      <w:sz w:val="22"/>
      <w:szCs w:val="24"/>
      <w:lang w:val="de-DE" w:eastAsia="en-US"/>
    </w:rPr>
  </w:style>
  <w:style w:type="paragraph" w:customStyle="1" w:styleId="PreHeadline">
    <w:name w:val="Pre Headline"/>
    <w:basedOn w:val="Headlineblue"/>
    <w:next w:val="Normaallaad"/>
    <w:qFormat/>
    <w:rsid w:val="00727145"/>
    <w:rPr>
      <w:sz w:val="32"/>
    </w:rPr>
  </w:style>
  <w:style w:type="paragraph" w:customStyle="1" w:styleId="TextTab">
    <w:name w:val="Text + Tab"/>
    <w:next w:val="Normaallaad"/>
    <w:qFormat/>
    <w:rsid w:val="00727145"/>
    <w:pPr>
      <w:ind w:left="709" w:hanging="709"/>
    </w:pPr>
    <w:rPr>
      <w:rFonts w:ascii="Trebuchet MS" w:hAnsi="Trebuchet MS"/>
      <w:sz w:val="22"/>
      <w:szCs w:val="24"/>
      <w:lang w:val="de-DE" w:eastAsia="en-US"/>
    </w:rPr>
  </w:style>
  <w:style w:type="paragraph" w:customStyle="1" w:styleId="NameofEventDate">
    <w:name w:val="Name of Event Date"/>
    <w:qFormat/>
    <w:rsid w:val="00AD3993"/>
    <w:pPr>
      <w:pBdr>
        <w:bottom w:val="single" w:sz="4" w:space="1" w:color="003777"/>
      </w:pBdr>
      <w:spacing w:after="200"/>
    </w:pPr>
    <w:rPr>
      <w:rFonts w:ascii="Trebuchet MS" w:hAnsi="Trebuchet MS"/>
      <w:color w:val="262727"/>
      <w:sz w:val="18"/>
      <w:szCs w:val="24"/>
      <w:lang w:val="de-DE" w:eastAsia="en-US"/>
    </w:rPr>
  </w:style>
  <w:style w:type="paragraph" w:styleId="Jutumullitekst">
    <w:name w:val="Balloon Text"/>
    <w:basedOn w:val="Normaallaad"/>
    <w:link w:val="JutumullitekstMrk"/>
    <w:rsid w:val="00B31395"/>
    <w:pPr>
      <w:spacing w:after="0"/>
    </w:pPr>
    <w:rPr>
      <w:rFonts w:ascii="Tahoma" w:hAnsi="Tahoma" w:cs="Tahoma"/>
      <w:sz w:val="16"/>
      <w:szCs w:val="16"/>
    </w:rPr>
  </w:style>
  <w:style w:type="character" w:customStyle="1" w:styleId="JutumullitekstMrk">
    <w:name w:val="Jutumullitekst Märk"/>
    <w:basedOn w:val="Liguvaikefont"/>
    <w:link w:val="Jutumullitekst"/>
    <w:rsid w:val="00B31395"/>
    <w:rPr>
      <w:rFonts w:ascii="Tahoma" w:hAnsi="Tahoma" w:cs="Tahoma"/>
      <w:sz w:val="16"/>
      <w:szCs w:val="16"/>
    </w:rPr>
  </w:style>
  <w:style w:type="paragraph" w:customStyle="1" w:styleId="Address">
    <w:name w:val="Address"/>
    <w:basedOn w:val="Normaallaad"/>
    <w:qFormat/>
    <w:rsid w:val="00D52366"/>
    <w:pPr>
      <w:spacing w:after="0" w:line="260" w:lineRule="exact"/>
    </w:pPr>
    <w:rPr>
      <w:rFonts w:ascii="Trebuchet MS" w:hAnsi="Trebuchet MS"/>
      <w:sz w:val="20"/>
    </w:rPr>
  </w:style>
  <w:style w:type="character" w:styleId="Hperlink">
    <w:name w:val="Hyperlink"/>
    <w:basedOn w:val="Liguvaikefont"/>
    <w:rsid w:val="005A1590"/>
    <w:rPr>
      <w:color w:val="0000FF"/>
      <w:u w:val="single"/>
    </w:rPr>
  </w:style>
  <w:style w:type="paragraph" w:customStyle="1" w:styleId="Formatmall1">
    <w:name w:val="Formatmall1"/>
    <w:basedOn w:val="Normaallaad"/>
    <w:qFormat/>
    <w:rsid w:val="00F11004"/>
    <w:pPr>
      <w:spacing w:after="0" w:line="300" w:lineRule="exact"/>
    </w:pPr>
    <w:rPr>
      <w:rFonts w:ascii="Trebuchet MS" w:hAnsi="Trebuchet MS"/>
    </w:rPr>
  </w:style>
  <w:style w:type="paragraph" w:customStyle="1" w:styleId="EUSBSRtext">
    <w:name w:val="EUSBSR text"/>
    <w:basedOn w:val="Normaallaad"/>
    <w:qFormat/>
    <w:rsid w:val="00F11004"/>
    <w:pPr>
      <w:spacing w:after="0" w:line="300" w:lineRule="exact"/>
    </w:pPr>
    <w:rPr>
      <w:rFonts w:ascii="Trebuchet MS" w:hAnsi="Trebuchet MS"/>
    </w:rPr>
  </w:style>
  <w:style w:type="paragraph" w:styleId="Normaallaadveeb">
    <w:name w:val="Normal (Web)"/>
    <w:basedOn w:val="Normaallaad"/>
    <w:uiPriority w:val="99"/>
    <w:unhideWhenUsed/>
    <w:rsid w:val="007F704A"/>
    <w:pPr>
      <w:spacing w:before="100" w:beforeAutospacing="1" w:after="100" w:afterAutospacing="1"/>
    </w:pPr>
    <w:rPr>
      <w:rFonts w:ascii="Times New Roman" w:eastAsia="Times New Roman" w:hAnsi="Times New Roman"/>
      <w:lang w:val="et-EE" w:eastAsia="et-EE"/>
    </w:rPr>
  </w:style>
  <w:style w:type="character" w:styleId="Kommentaariviide">
    <w:name w:val="annotation reference"/>
    <w:basedOn w:val="Liguvaikefont"/>
    <w:rsid w:val="00413FAF"/>
    <w:rPr>
      <w:sz w:val="16"/>
      <w:szCs w:val="16"/>
    </w:rPr>
  </w:style>
  <w:style w:type="paragraph" w:styleId="Kommentaaritekst">
    <w:name w:val="annotation text"/>
    <w:basedOn w:val="Normaallaad"/>
    <w:link w:val="KommentaaritekstMrk"/>
    <w:rsid w:val="00413FAF"/>
    <w:rPr>
      <w:sz w:val="20"/>
      <w:szCs w:val="20"/>
    </w:rPr>
  </w:style>
  <w:style w:type="character" w:customStyle="1" w:styleId="KommentaaritekstMrk">
    <w:name w:val="Kommentaari tekst Märk"/>
    <w:basedOn w:val="Liguvaikefont"/>
    <w:link w:val="Kommentaaritekst"/>
    <w:rsid w:val="00413FAF"/>
    <w:rPr>
      <w:lang w:val="en-GB" w:eastAsia="en-US"/>
    </w:rPr>
  </w:style>
  <w:style w:type="paragraph" w:styleId="Kommentaariteema">
    <w:name w:val="annotation subject"/>
    <w:basedOn w:val="Kommentaaritekst"/>
    <w:next w:val="Kommentaaritekst"/>
    <w:link w:val="KommentaariteemaMrk"/>
    <w:semiHidden/>
    <w:unhideWhenUsed/>
    <w:rsid w:val="00413FAF"/>
    <w:rPr>
      <w:b/>
      <w:bCs/>
    </w:rPr>
  </w:style>
  <w:style w:type="character" w:customStyle="1" w:styleId="KommentaariteemaMrk">
    <w:name w:val="Kommentaari teema Märk"/>
    <w:basedOn w:val="KommentaaritekstMrk"/>
    <w:link w:val="Kommentaariteema"/>
    <w:semiHidden/>
    <w:rsid w:val="00413FAF"/>
    <w:rPr>
      <w:b/>
      <w:bCs/>
      <w:lang w:val="en-GB" w:eastAsia="en-US"/>
    </w:rPr>
  </w:style>
  <w:style w:type="character" w:customStyle="1" w:styleId="LoendilikMrk">
    <w:name w:val="Loendi lõik Märk"/>
    <w:basedOn w:val="Liguvaikefont"/>
    <w:link w:val="Loendilik"/>
    <w:uiPriority w:val="34"/>
    <w:rsid w:val="001B06A4"/>
    <w:rPr>
      <w:sz w:val="24"/>
      <w:szCs w:val="24"/>
      <w:lang w:val="en-GB" w:eastAsia="en-US"/>
    </w:rPr>
  </w:style>
  <w:style w:type="character" w:styleId="Tugev">
    <w:name w:val="Strong"/>
    <w:basedOn w:val="Liguvaikefont"/>
    <w:uiPriority w:val="22"/>
    <w:qFormat/>
    <w:rsid w:val="001B06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656663">
      <w:bodyDiv w:val="1"/>
      <w:marLeft w:val="0"/>
      <w:marRight w:val="0"/>
      <w:marTop w:val="0"/>
      <w:marBottom w:val="0"/>
      <w:divBdr>
        <w:top w:val="none" w:sz="0" w:space="0" w:color="auto"/>
        <w:left w:val="none" w:sz="0" w:space="0" w:color="auto"/>
        <w:bottom w:val="none" w:sz="0" w:space="0" w:color="auto"/>
        <w:right w:val="none" w:sz="0" w:space="0" w:color="auto"/>
      </w:divBdr>
    </w:div>
    <w:div w:id="683821788">
      <w:bodyDiv w:val="1"/>
      <w:marLeft w:val="0"/>
      <w:marRight w:val="0"/>
      <w:marTop w:val="0"/>
      <w:marBottom w:val="0"/>
      <w:divBdr>
        <w:top w:val="none" w:sz="0" w:space="0" w:color="auto"/>
        <w:left w:val="none" w:sz="0" w:space="0" w:color="auto"/>
        <w:bottom w:val="none" w:sz="0" w:space="0" w:color="auto"/>
        <w:right w:val="none" w:sz="0" w:space="0" w:color="auto"/>
      </w:divBdr>
      <w:divsChild>
        <w:div w:id="1515458168">
          <w:marLeft w:val="720"/>
          <w:marRight w:val="0"/>
          <w:marTop w:val="96"/>
          <w:marBottom w:val="0"/>
          <w:divBdr>
            <w:top w:val="none" w:sz="0" w:space="0" w:color="auto"/>
            <w:left w:val="none" w:sz="0" w:space="0" w:color="auto"/>
            <w:bottom w:val="none" w:sz="0" w:space="0" w:color="auto"/>
            <w:right w:val="none" w:sz="0" w:space="0" w:color="auto"/>
          </w:divBdr>
        </w:div>
      </w:divsChild>
    </w:div>
    <w:div w:id="1255818630">
      <w:bodyDiv w:val="1"/>
      <w:marLeft w:val="0"/>
      <w:marRight w:val="0"/>
      <w:marTop w:val="0"/>
      <w:marBottom w:val="0"/>
      <w:divBdr>
        <w:top w:val="none" w:sz="0" w:space="0" w:color="auto"/>
        <w:left w:val="none" w:sz="0" w:space="0" w:color="auto"/>
        <w:bottom w:val="none" w:sz="0" w:space="0" w:color="auto"/>
        <w:right w:val="none" w:sz="0" w:space="0" w:color="auto"/>
      </w:divBdr>
      <w:divsChild>
        <w:div w:id="600726917">
          <w:marLeft w:val="1987"/>
          <w:marRight w:val="0"/>
          <w:marTop w:val="96"/>
          <w:marBottom w:val="0"/>
          <w:divBdr>
            <w:top w:val="none" w:sz="0" w:space="0" w:color="auto"/>
            <w:left w:val="none" w:sz="0" w:space="0" w:color="auto"/>
            <w:bottom w:val="none" w:sz="0" w:space="0" w:color="auto"/>
            <w:right w:val="none" w:sz="0" w:space="0" w:color="auto"/>
          </w:divBdr>
        </w:div>
        <w:div w:id="610405956">
          <w:marLeft w:val="1987"/>
          <w:marRight w:val="0"/>
          <w:marTop w:val="96"/>
          <w:marBottom w:val="0"/>
          <w:divBdr>
            <w:top w:val="none" w:sz="0" w:space="0" w:color="auto"/>
            <w:left w:val="none" w:sz="0" w:space="0" w:color="auto"/>
            <w:bottom w:val="none" w:sz="0" w:space="0" w:color="auto"/>
            <w:right w:val="none" w:sz="0" w:space="0" w:color="auto"/>
          </w:divBdr>
        </w:div>
        <w:div w:id="641882294">
          <w:marLeft w:val="1987"/>
          <w:marRight w:val="0"/>
          <w:marTop w:val="96"/>
          <w:marBottom w:val="0"/>
          <w:divBdr>
            <w:top w:val="none" w:sz="0" w:space="0" w:color="auto"/>
            <w:left w:val="none" w:sz="0" w:space="0" w:color="auto"/>
            <w:bottom w:val="none" w:sz="0" w:space="0" w:color="auto"/>
            <w:right w:val="none" w:sz="0" w:space="0" w:color="auto"/>
          </w:divBdr>
        </w:div>
        <w:div w:id="1860773065">
          <w:marLeft w:val="1987"/>
          <w:marRight w:val="0"/>
          <w:marTop w:val="96"/>
          <w:marBottom w:val="0"/>
          <w:divBdr>
            <w:top w:val="none" w:sz="0" w:space="0" w:color="auto"/>
            <w:left w:val="none" w:sz="0" w:space="0" w:color="auto"/>
            <w:bottom w:val="none" w:sz="0" w:space="0" w:color="auto"/>
            <w:right w:val="none" w:sz="0" w:space="0" w:color="auto"/>
          </w:divBdr>
        </w:div>
      </w:divsChild>
    </w:div>
    <w:div w:id="1401438559">
      <w:bodyDiv w:val="1"/>
      <w:marLeft w:val="0"/>
      <w:marRight w:val="0"/>
      <w:marTop w:val="0"/>
      <w:marBottom w:val="0"/>
      <w:divBdr>
        <w:top w:val="none" w:sz="0" w:space="0" w:color="auto"/>
        <w:left w:val="none" w:sz="0" w:space="0" w:color="auto"/>
        <w:bottom w:val="none" w:sz="0" w:space="0" w:color="auto"/>
        <w:right w:val="none" w:sz="0" w:space="0" w:color="auto"/>
      </w:divBdr>
      <w:divsChild>
        <w:div w:id="1659797202">
          <w:marLeft w:val="547"/>
          <w:marRight w:val="0"/>
          <w:marTop w:val="115"/>
          <w:marBottom w:val="0"/>
          <w:divBdr>
            <w:top w:val="none" w:sz="0" w:space="0" w:color="auto"/>
            <w:left w:val="none" w:sz="0" w:space="0" w:color="auto"/>
            <w:bottom w:val="none" w:sz="0" w:space="0" w:color="auto"/>
            <w:right w:val="none" w:sz="0" w:space="0" w:color="auto"/>
          </w:divBdr>
        </w:div>
        <w:div w:id="1626736449">
          <w:marLeft w:val="547"/>
          <w:marRight w:val="0"/>
          <w:marTop w:val="115"/>
          <w:marBottom w:val="0"/>
          <w:divBdr>
            <w:top w:val="none" w:sz="0" w:space="0" w:color="auto"/>
            <w:left w:val="none" w:sz="0" w:space="0" w:color="auto"/>
            <w:bottom w:val="none" w:sz="0" w:space="0" w:color="auto"/>
            <w:right w:val="none" w:sz="0" w:space="0" w:color="auto"/>
          </w:divBdr>
        </w:div>
      </w:divsChild>
    </w:div>
    <w:div w:id="1980718485">
      <w:bodyDiv w:val="1"/>
      <w:marLeft w:val="0"/>
      <w:marRight w:val="0"/>
      <w:marTop w:val="0"/>
      <w:marBottom w:val="0"/>
      <w:divBdr>
        <w:top w:val="none" w:sz="0" w:space="0" w:color="auto"/>
        <w:left w:val="none" w:sz="0" w:space="0" w:color="auto"/>
        <w:bottom w:val="none" w:sz="0" w:space="0" w:color="auto"/>
        <w:right w:val="none" w:sz="0" w:space="0" w:color="auto"/>
      </w:divBdr>
    </w:div>
    <w:div w:id="2139716748">
      <w:bodyDiv w:val="1"/>
      <w:marLeft w:val="0"/>
      <w:marRight w:val="0"/>
      <w:marTop w:val="0"/>
      <w:marBottom w:val="0"/>
      <w:divBdr>
        <w:top w:val="none" w:sz="0" w:space="0" w:color="auto"/>
        <w:left w:val="none" w:sz="0" w:space="0" w:color="auto"/>
        <w:bottom w:val="none" w:sz="0" w:space="0" w:color="auto"/>
        <w:right w:val="none" w:sz="0" w:space="0" w:color="auto"/>
      </w:divBdr>
      <w:divsChild>
        <w:div w:id="934098734">
          <w:marLeft w:val="720"/>
          <w:marRight w:val="0"/>
          <w:marTop w:val="96"/>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rmo.ots\Downloads\EUSBSR%20document%20template%20(3).dot"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57074-F952-400C-80CD-4281F44A1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EUSBSR document template (3)</Template>
  <TotalTime>313</TotalTime>
  <Pages>5</Pages>
  <Words>1650</Words>
  <Characters>9574</Characters>
  <Application>Microsoft Office Word</Application>
  <DocSecurity>0</DocSecurity>
  <Lines>79</Lines>
  <Paragraphs>22</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11202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Tarmo Ots</dc:creator>
  <cp:keywords/>
  <cp:lastModifiedBy>Tarmo Ots</cp:lastModifiedBy>
  <cp:revision>17</cp:revision>
  <cp:lastPrinted>2012-05-31T09:20:00Z</cp:lastPrinted>
  <dcterms:created xsi:type="dcterms:W3CDTF">2023-06-09T05:49:00Z</dcterms:created>
  <dcterms:modified xsi:type="dcterms:W3CDTF">2023-06-21T06:02:00Z</dcterms:modified>
</cp:coreProperties>
</file>